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6471" w14:textId="77777777" w:rsidR="0045122F" w:rsidRDefault="0045122F">
      <w:bookmarkStart w:id="0" w:name="_GoBack"/>
      <w:bookmarkEnd w:id="0"/>
    </w:p>
    <w:tbl>
      <w:tblPr>
        <w:tblpPr w:leftFromText="181" w:rightFromText="181" w:vertAnchor="page" w:horzAnchor="page" w:tblpX="6845" w:tblpY="681"/>
        <w:tblOverlap w:val="never"/>
        <w:tblW w:w="4002" w:type="dxa"/>
        <w:tblLook w:val="04A0" w:firstRow="1" w:lastRow="0" w:firstColumn="1" w:lastColumn="0" w:noHBand="0" w:noVBand="1"/>
      </w:tblPr>
      <w:tblGrid>
        <w:gridCol w:w="4002"/>
      </w:tblGrid>
      <w:tr w:rsidR="009C5723" w:rsidRPr="002942E4" w14:paraId="2C8B9B5A" w14:textId="77777777" w:rsidTr="00EF5B7C">
        <w:trPr>
          <w:trHeight w:val="1961"/>
        </w:trPr>
        <w:tc>
          <w:tcPr>
            <w:tcW w:w="4002" w:type="dxa"/>
          </w:tcPr>
          <w:p w14:paraId="2C8B9B54" w14:textId="440DE9EC" w:rsidR="009C5723" w:rsidRPr="002942E4" w:rsidRDefault="009C5723" w:rsidP="00EF5B7C">
            <w:pPr>
              <w:pStyle w:val="BodyText"/>
              <w:rPr>
                <w:rFonts w:cs="Arial"/>
                <w:sz w:val="22"/>
                <w:szCs w:val="22"/>
              </w:rPr>
            </w:pPr>
            <w:bookmarkStart w:id="1" w:name="_Toc368647613"/>
            <w:r w:rsidRPr="002942E4">
              <w:rPr>
                <w:rFonts w:cs="Arial"/>
                <w:sz w:val="22"/>
                <w:szCs w:val="22"/>
              </w:rPr>
              <w:t xml:space="preserve">Ein </w:t>
            </w:r>
            <w:proofErr w:type="spellStart"/>
            <w:r w:rsidRPr="002942E4">
              <w:rPr>
                <w:rFonts w:cs="Arial"/>
                <w:sz w:val="22"/>
                <w:szCs w:val="22"/>
              </w:rPr>
              <w:t>cyf</w:t>
            </w:r>
            <w:proofErr w:type="spellEnd"/>
            <w:r w:rsidRPr="002942E4">
              <w:rPr>
                <w:rFonts w:cs="Arial"/>
                <w:sz w:val="22"/>
                <w:szCs w:val="22"/>
              </w:rPr>
              <w:t>/Our ref:</w:t>
            </w:r>
            <w:r w:rsidR="002F190D">
              <w:rPr>
                <w:rFonts w:cs="Arial"/>
                <w:sz w:val="22"/>
                <w:szCs w:val="22"/>
              </w:rPr>
              <w:t xml:space="preserve"> </w:t>
            </w:r>
            <w:r w:rsidR="00602044" w:rsidRPr="00602044">
              <w:rPr>
                <w:rFonts w:cs="Arial"/>
                <w:sz w:val="22"/>
                <w:szCs w:val="22"/>
              </w:rPr>
              <w:t>CH21- 068</w:t>
            </w:r>
          </w:p>
          <w:p w14:paraId="2C8B9B55" w14:textId="3AFCC83D" w:rsidR="009C5723" w:rsidRPr="002942E4" w:rsidRDefault="009C5723" w:rsidP="00EF5B7C">
            <w:pPr>
              <w:pStyle w:val="BodyText"/>
              <w:rPr>
                <w:rFonts w:cs="Arial"/>
                <w:sz w:val="22"/>
                <w:szCs w:val="22"/>
              </w:rPr>
            </w:pPr>
            <w:proofErr w:type="spellStart"/>
            <w:r w:rsidRPr="002942E4">
              <w:rPr>
                <w:rFonts w:cs="Arial"/>
                <w:sz w:val="22"/>
                <w:szCs w:val="22"/>
              </w:rPr>
              <w:t>Eich</w:t>
            </w:r>
            <w:proofErr w:type="spellEnd"/>
            <w:r w:rsidRPr="002942E4">
              <w:rPr>
                <w:rFonts w:cs="Arial"/>
                <w:sz w:val="22"/>
                <w:szCs w:val="22"/>
              </w:rPr>
              <w:t xml:space="preserve"> </w:t>
            </w:r>
            <w:proofErr w:type="spellStart"/>
            <w:r w:rsidRPr="002942E4">
              <w:rPr>
                <w:rFonts w:cs="Arial"/>
                <w:sz w:val="22"/>
                <w:szCs w:val="22"/>
              </w:rPr>
              <w:t>cyf</w:t>
            </w:r>
            <w:proofErr w:type="spellEnd"/>
            <w:r w:rsidRPr="002942E4">
              <w:rPr>
                <w:rFonts w:cs="Arial"/>
                <w:sz w:val="22"/>
                <w:szCs w:val="22"/>
              </w:rPr>
              <w:t>/Your ref:</w:t>
            </w:r>
            <w:r w:rsidR="00391CEC">
              <w:rPr>
                <w:rFonts w:cs="Arial"/>
                <w:sz w:val="22"/>
                <w:szCs w:val="22"/>
              </w:rPr>
              <w:t xml:space="preserve"> </w:t>
            </w:r>
          </w:p>
          <w:p w14:paraId="2C8B9B56" w14:textId="77777777" w:rsidR="009C5723" w:rsidRPr="002942E4" w:rsidRDefault="009C5723" w:rsidP="00EF5B7C">
            <w:pPr>
              <w:pStyle w:val="BodyText"/>
              <w:rPr>
                <w:rFonts w:cs="Arial"/>
                <w:sz w:val="22"/>
                <w:szCs w:val="22"/>
              </w:rPr>
            </w:pPr>
          </w:p>
          <w:p w14:paraId="2C8B9B57" w14:textId="77777777" w:rsidR="009C5723" w:rsidRPr="002942E4" w:rsidRDefault="009C5723" w:rsidP="00EF5B7C">
            <w:pPr>
              <w:pStyle w:val="BodyText"/>
              <w:rPr>
                <w:rFonts w:cs="Arial"/>
                <w:sz w:val="22"/>
                <w:szCs w:val="22"/>
              </w:rPr>
            </w:pPr>
          </w:p>
          <w:p w14:paraId="2C8B9B58" w14:textId="77777777" w:rsidR="009C5723" w:rsidRPr="002942E4" w:rsidRDefault="009C5723" w:rsidP="00EF5B7C">
            <w:pPr>
              <w:pStyle w:val="BodyText"/>
              <w:rPr>
                <w:rFonts w:cs="Arial"/>
                <w:sz w:val="22"/>
                <w:szCs w:val="22"/>
              </w:rPr>
            </w:pPr>
            <w:r w:rsidRPr="002942E4">
              <w:rPr>
                <w:rFonts w:cs="Arial"/>
                <w:sz w:val="22"/>
                <w:szCs w:val="22"/>
              </w:rPr>
              <w:t>Natural Resources Wales</w:t>
            </w:r>
          </w:p>
          <w:p w14:paraId="7F5B40CF" w14:textId="17BC4EB4" w:rsidR="002F190D" w:rsidRDefault="00391CEC" w:rsidP="00EF5B7C">
            <w:pPr>
              <w:pStyle w:val="BodyText"/>
              <w:rPr>
                <w:rFonts w:cs="Arial"/>
                <w:sz w:val="22"/>
                <w:szCs w:val="22"/>
              </w:rPr>
            </w:pPr>
            <w:r>
              <w:rPr>
                <w:rFonts w:cs="Arial"/>
                <w:sz w:val="22"/>
                <w:szCs w:val="22"/>
              </w:rPr>
              <w:t>Rivers House</w:t>
            </w:r>
          </w:p>
          <w:p w14:paraId="2E2415D3" w14:textId="442CC6DE" w:rsidR="00391CEC" w:rsidRDefault="00391CEC" w:rsidP="00EF5B7C">
            <w:pPr>
              <w:pStyle w:val="BodyText"/>
              <w:rPr>
                <w:rFonts w:cs="Arial"/>
                <w:sz w:val="22"/>
                <w:szCs w:val="22"/>
              </w:rPr>
            </w:pPr>
            <w:r>
              <w:rPr>
                <w:rFonts w:cs="Arial"/>
                <w:sz w:val="22"/>
                <w:szCs w:val="22"/>
              </w:rPr>
              <w:t>St Mellons Business Park</w:t>
            </w:r>
          </w:p>
          <w:p w14:paraId="04D5FFFA" w14:textId="3416C13C" w:rsidR="00391CEC" w:rsidRDefault="00391CEC" w:rsidP="00EF5B7C">
            <w:pPr>
              <w:pStyle w:val="BodyText"/>
              <w:rPr>
                <w:rFonts w:cs="Arial"/>
                <w:sz w:val="22"/>
                <w:szCs w:val="22"/>
              </w:rPr>
            </w:pPr>
            <w:r>
              <w:rPr>
                <w:rFonts w:cs="Arial"/>
                <w:sz w:val="22"/>
                <w:szCs w:val="22"/>
              </w:rPr>
              <w:t>St Mellons</w:t>
            </w:r>
          </w:p>
          <w:p w14:paraId="298317FD" w14:textId="78A52C65" w:rsidR="002F190D" w:rsidRDefault="002F190D" w:rsidP="00EF5B7C">
            <w:pPr>
              <w:pStyle w:val="BodyText"/>
              <w:rPr>
                <w:rFonts w:cs="Arial"/>
                <w:sz w:val="22"/>
                <w:szCs w:val="22"/>
              </w:rPr>
            </w:pPr>
            <w:r>
              <w:rPr>
                <w:rFonts w:cs="Arial"/>
                <w:sz w:val="22"/>
                <w:szCs w:val="22"/>
              </w:rPr>
              <w:t xml:space="preserve">Cardiff </w:t>
            </w:r>
          </w:p>
          <w:p w14:paraId="73A51287" w14:textId="4E98103E" w:rsidR="00391CEC" w:rsidRDefault="00391CEC" w:rsidP="00EF5B7C">
            <w:pPr>
              <w:pStyle w:val="BodyText"/>
              <w:rPr>
                <w:rFonts w:cs="Arial"/>
                <w:sz w:val="22"/>
                <w:szCs w:val="22"/>
              </w:rPr>
            </w:pPr>
            <w:r>
              <w:rPr>
                <w:rFonts w:cs="Arial"/>
                <w:sz w:val="22"/>
                <w:szCs w:val="22"/>
              </w:rPr>
              <w:t>CF3 0EY</w:t>
            </w:r>
          </w:p>
          <w:p w14:paraId="2C8B9B59" w14:textId="11478237" w:rsidR="002F190D" w:rsidRPr="002942E4" w:rsidRDefault="002F190D" w:rsidP="00EF5B7C">
            <w:pPr>
              <w:pStyle w:val="BodyText"/>
              <w:rPr>
                <w:rFonts w:cs="Arial"/>
                <w:sz w:val="22"/>
                <w:szCs w:val="22"/>
              </w:rPr>
            </w:pPr>
          </w:p>
        </w:tc>
      </w:tr>
    </w:tbl>
    <w:p w14:paraId="36F30A08" w14:textId="77777777" w:rsidR="002F190D" w:rsidRDefault="002F190D" w:rsidP="009C5723">
      <w:pPr>
        <w:pStyle w:val="BodyText"/>
        <w:rPr>
          <w:rFonts w:cs="Arial"/>
          <w:sz w:val="22"/>
          <w:szCs w:val="22"/>
        </w:rPr>
      </w:pPr>
    </w:p>
    <w:p w14:paraId="02CD0A56" w14:textId="7BDC91BA" w:rsidR="000C3D60" w:rsidRPr="000C3D60" w:rsidRDefault="000C3D60" w:rsidP="00C1722B">
      <w:pPr>
        <w:autoSpaceDE w:val="0"/>
        <w:autoSpaceDN w:val="0"/>
        <w:adjustRightInd w:val="0"/>
        <w:jc w:val="both"/>
        <w:rPr>
          <w:rFonts w:cs="Arial"/>
          <w:color w:val="000000"/>
          <w:lang w:eastAsia="en-GB"/>
        </w:rPr>
      </w:pPr>
      <w:r w:rsidRPr="000C3D60">
        <w:rPr>
          <w:rFonts w:cs="Arial"/>
          <w:color w:val="000000"/>
          <w:lang w:eastAsia="en-GB"/>
        </w:rPr>
        <w:t>Dr Guy Mawle</w:t>
      </w:r>
    </w:p>
    <w:p w14:paraId="53759B1F" w14:textId="509ABBCA" w:rsidR="00740B17" w:rsidRPr="000C3D60" w:rsidRDefault="000C3D60" w:rsidP="00C1722B">
      <w:pPr>
        <w:pStyle w:val="BodyText"/>
        <w:jc w:val="both"/>
        <w:rPr>
          <w:rFonts w:cs="Arial"/>
        </w:rPr>
      </w:pPr>
      <w:r w:rsidRPr="000C3D60">
        <w:rPr>
          <w:rFonts w:cs="Arial"/>
          <w:lang w:eastAsia="en-GB"/>
        </w:rPr>
        <w:t xml:space="preserve">By email only: </w:t>
      </w:r>
      <w:hyperlink r:id="rId13" w:history="1">
        <w:r w:rsidR="001346C1" w:rsidRPr="001346C1">
          <w:rPr>
            <w:rStyle w:val="Hyperlink"/>
            <w:rFonts w:cs="Arial"/>
            <w:color w:val="0070C0"/>
            <w:lang w:eastAsia="en-GB"/>
          </w:rPr>
          <w:t>guy.mawle@gmail.com</w:t>
        </w:r>
      </w:hyperlink>
      <w:r w:rsidR="001346C1">
        <w:rPr>
          <w:rFonts w:cs="Arial"/>
          <w:color w:val="0000FF"/>
          <w:lang w:eastAsia="en-GB"/>
        </w:rPr>
        <w:t xml:space="preserve"> </w:t>
      </w:r>
    </w:p>
    <w:p w14:paraId="4F9B4939" w14:textId="77777777" w:rsidR="00740B17" w:rsidRDefault="00740B17" w:rsidP="00C1722B">
      <w:pPr>
        <w:pStyle w:val="BodyText"/>
        <w:jc w:val="both"/>
        <w:rPr>
          <w:rFonts w:cs="Arial"/>
          <w:sz w:val="22"/>
          <w:szCs w:val="22"/>
        </w:rPr>
      </w:pPr>
    </w:p>
    <w:p w14:paraId="3C87A669" w14:textId="77777777" w:rsidR="00740B17" w:rsidRDefault="00740B17" w:rsidP="00C1722B">
      <w:pPr>
        <w:pStyle w:val="BodyText"/>
        <w:jc w:val="both"/>
        <w:rPr>
          <w:rFonts w:cs="Arial"/>
          <w:sz w:val="22"/>
          <w:szCs w:val="22"/>
        </w:rPr>
      </w:pPr>
    </w:p>
    <w:p w14:paraId="2C8B9B5D" w14:textId="5F66D9FE" w:rsidR="009C5723" w:rsidRPr="006A5AA6" w:rsidRDefault="009C5723" w:rsidP="00C1722B">
      <w:pPr>
        <w:pStyle w:val="BodyText"/>
        <w:jc w:val="both"/>
        <w:rPr>
          <w:rFonts w:cs="Arial"/>
        </w:rPr>
      </w:pPr>
      <w:r w:rsidRPr="006A5AA6">
        <w:rPr>
          <w:rFonts w:cs="Arial"/>
        </w:rPr>
        <w:t xml:space="preserve">Date: </w:t>
      </w:r>
      <w:r w:rsidR="00833CA7">
        <w:rPr>
          <w:rFonts w:cs="Arial"/>
        </w:rPr>
        <w:t>02</w:t>
      </w:r>
      <w:r w:rsidR="00D4437E" w:rsidRPr="006A5AA6">
        <w:rPr>
          <w:rFonts w:cs="Arial"/>
        </w:rPr>
        <w:t xml:space="preserve"> </w:t>
      </w:r>
      <w:r w:rsidR="00833CA7">
        <w:rPr>
          <w:rFonts w:cs="Arial"/>
        </w:rPr>
        <w:t>Dec</w:t>
      </w:r>
      <w:r w:rsidR="000C3D60">
        <w:rPr>
          <w:rFonts w:cs="Arial"/>
        </w:rPr>
        <w:t>em</w:t>
      </w:r>
      <w:r w:rsidR="00F63C66">
        <w:rPr>
          <w:rFonts w:cs="Arial"/>
        </w:rPr>
        <w:t>be</w:t>
      </w:r>
      <w:r w:rsidR="00D4437E" w:rsidRPr="006A5AA6">
        <w:rPr>
          <w:rFonts w:cs="Arial"/>
        </w:rPr>
        <w:t>r 2021</w:t>
      </w:r>
    </w:p>
    <w:p w14:paraId="2C8B9B5E" w14:textId="77777777" w:rsidR="00DF135D" w:rsidRPr="006A5AA6" w:rsidRDefault="00DF135D" w:rsidP="00C1722B">
      <w:pPr>
        <w:pStyle w:val="BodyText"/>
        <w:jc w:val="both"/>
        <w:rPr>
          <w:rFonts w:cs="Arial"/>
        </w:rPr>
      </w:pPr>
    </w:p>
    <w:p w14:paraId="2C8B9B5F" w14:textId="77777777" w:rsidR="00DF135D" w:rsidRPr="006A5AA6" w:rsidRDefault="00DF135D" w:rsidP="00C1722B">
      <w:pPr>
        <w:pStyle w:val="BodyText"/>
        <w:jc w:val="both"/>
        <w:rPr>
          <w:rFonts w:cs="Arial"/>
        </w:rPr>
      </w:pPr>
    </w:p>
    <w:bookmarkEnd w:id="1"/>
    <w:p w14:paraId="2C8B9B60" w14:textId="702185CE" w:rsidR="009C5723" w:rsidRPr="006A5AA6" w:rsidRDefault="009C5723" w:rsidP="00C1722B">
      <w:pPr>
        <w:pStyle w:val="BodyText"/>
        <w:jc w:val="both"/>
        <w:rPr>
          <w:rFonts w:eastAsia="Calibri" w:cs="Arial"/>
          <w:b/>
          <w:color w:val="000000" w:themeColor="text1"/>
        </w:rPr>
      </w:pPr>
      <w:r w:rsidRPr="006A5AA6">
        <w:rPr>
          <w:rFonts w:eastAsia="Calibri" w:cs="Arial"/>
          <w:color w:val="000000" w:themeColor="text1"/>
        </w:rPr>
        <w:t xml:space="preserve">Dear </w:t>
      </w:r>
      <w:r w:rsidR="00F63C66">
        <w:rPr>
          <w:rFonts w:eastAsia="Calibri" w:cs="Arial"/>
          <w:color w:val="000000" w:themeColor="text1"/>
        </w:rPr>
        <w:t>Dr Mawle</w:t>
      </w:r>
      <w:r w:rsidR="00391CEC" w:rsidRPr="006A5AA6">
        <w:rPr>
          <w:rFonts w:eastAsia="Calibri" w:cs="Arial"/>
          <w:color w:val="000000" w:themeColor="text1"/>
        </w:rPr>
        <w:t>,</w:t>
      </w:r>
    </w:p>
    <w:p w14:paraId="2C8B9B61" w14:textId="77777777" w:rsidR="009C5723" w:rsidRPr="002942E4" w:rsidRDefault="009C5723" w:rsidP="00C1722B">
      <w:pPr>
        <w:pStyle w:val="BodyText"/>
        <w:jc w:val="both"/>
        <w:rPr>
          <w:rFonts w:eastAsia="Calibri" w:cs="Arial"/>
          <w:color w:val="000000" w:themeColor="text1"/>
          <w:sz w:val="22"/>
          <w:szCs w:val="22"/>
        </w:rPr>
      </w:pPr>
    </w:p>
    <w:p w14:paraId="5D57B6FD" w14:textId="43DFFE31" w:rsidR="00391CEC" w:rsidRPr="00FD02AE" w:rsidRDefault="00391CEC" w:rsidP="00C1722B">
      <w:pPr>
        <w:jc w:val="both"/>
        <w:rPr>
          <w:rFonts w:cs="Arial"/>
        </w:rPr>
      </w:pPr>
      <w:r w:rsidRPr="00391CEC">
        <w:rPr>
          <w:rFonts w:cs="Arial"/>
        </w:rPr>
        <w:t>Thank you</w:t>
      </w:r>
      <w:r>
        <w:rPr>
          <w:rFonts w:cs="Arial"/>
        </w:rPr>
        <w:t xml:space="preserve"> for your letter dated </w:t>
      </w:r>
      <w:r w:rsidR="00D4437E">
        <w:rPr>
          <w:rFonts w:cs="Arial"/>
        </w:rPr>
        <w:t>1</w:t>
      </w:r>
      <w:r w:rsidR="00F63C66">
        <w:rPr>
          <w:rFonts w:cs="Arial"/>
        </w:rPr>
        <w:t>5</w:t>
      </w:r>
      <w:r w:rsidR="00D4437E" w:rsidRPr="00D4437E">
        <w:rPr>
          <w:rFonts w:cs="Arial"/>
          <w:vertAlign w:val="superscript"/>
        </w:rPr>
        <w:t>th</w:t>
      </w:r>
      <w:r w:rsidR="00D4437E">
        <w:rPr>
          <w:rFonts w:cs="Arial"/>
        </w:rPr>
        <w:t xml:space="preserve"> </w:t>
      </w:r>
      <w:r w:rsidR="00F63C66">
        <w:rPr>
          <w:rFonts w:cs="Arial"/>
        </w:rPr>
        <w:t>November</w:t>
      </w:r>
      <w:r w:rsidR="00D4437E">
        <w:rPr>
          <w:rFonts w:cs="Arial"/>
        </w:rPr>
        <w:t xml:space="preserve"> 2021</w:t>
      </w:r>
      <w:r>
        <w:rPr>
          <w:rFonts w:cs="Arial"/>
        </w:rPr>
        <w:t xml:space="preserve"> </w:t>
      </w:r>
      <w:r w:rsidR="00F63C66">
        <w:rPr>
          <w:rFonts w:cs="Arial"/>
        </w:rPr>
        <w:t>and your report “</w:t>
      </w:r>
      <w:r w:rsidR="00F63C66">
        <w:rPr>
          <w:rFonts w:cs="Arial"/>
          <w:i/>
          <w:iCs/>
        </w:rPr>
        <w:t xml:space="preserve">The State of the River Usk – a dying </w:t>
      </w:r>
      <w:r w:rsidR="00F63C66" w:rsidRPr="00693839">
        <w:rPr>
          <w:rFonts w:cs="Arial"/>
          <w:i/>
          <w:iCs/>
        </w:rPr>
        <w:t>River?”</w:t>
      </w:r>
      <w:r w:rsidR="007A4A32" w:rsidRPr="00693839">
        <w:rPr>
          <w:rFonts w:cs="Arial"/>
          <w:i/>
          <w:iCs/>
        </w:rPr>
        <w:t>.</w:t>
      </w:r>
      <w:r w:rsidR="001346C1" w:rsidRPr="00693839">
        <w:rPr>
          <w:rFonts w:cs="Arial"/>
          <w:i/>
          <w:iCs/>
        </w:rPr>
        <w:t xml:space="preserve"> </w:t>
      </w:r>
      <w:r w:rsidR="00FD02AE" w:rsidRPr="00693839">
        <w:rPr>
          <w:rFonts w:cs="Arial"/>
        </w:rPr>
        <w:t>The</w:t>
      </w:r>
      <w:r w:rsidR="00FD02AE">
        <w:rPr>
          <w:rFonts w:cs="Arial"/>
        </w:rPr>
        <w:t xml:space="preserve"> report is uncomfortable reading for those of us that care passionately about our rivers, but I thank you for the time and effort that you have put into </w:t>
      </w:r>
      <w:r w:rsidR="004248DB">
        <w:rPr>
          <w:rFonts w:cs="Arial"/>
        </w:rPr>
        <w:t xml:space="preserve">its </w:t>
      </w:r>
      <w:r w:rsidR="00CB38A0">
        <w:rPr>
          <w:rFonts w:cs="Arial"/>
        </w:rPr>
        <w:t>collation</w:t>
      </w:r>
      <w:r w:rsidR="00FD02AE">
        <w:rPr>
          <w:rFonts w:cs="Arial"/>
        </w:rPr>
        <w:t xml:space="preserve">. </w:t>
      </w:r>
    </w:p>
    <w:p w14:paraId="73F529B1" w14:textId="77777777" w:rsidR="00C65E69" w:rsidRDefault="00C65E69" w:rsidP="00C1722B">
      <w:pPr>
        <w:jc w:val="both"/>
        <w:rPr>
          <w:rFonts w:cs="Arial"/>
        </w:rPr>
      </w:pPr>
    </w:p>
    <w:p w14:paraId="69089FD6" w14:textId="4DBF7BC2" w:rsidR="00F63C66" w:rsidRDefault="00BD5D88" w:rsidP="00C1722B">
      <w:pPr>
        <w:jc w:val="both"/>
        <w:rPr>
          <w:rFonts w:cs="Arial"/>
        </w:rPr>
      </w:pPr>
      <w:r>
        <w:rPr>
          <w:rFonts w:cs="Arial"/>
        </w:rPr>
        <w:t>As your report</w:t>
      </w:r>
      <w:r w:rsidR="00C02E8A">
        <w:rPr>
          <w:rFonts w:cs="Arial"/>
        </w:rPr>
        <w:t xml:space="preserve"> states</w:t>
      </w:r>
      <w:r>
        <w:rPr>
          <w:rFonts w:cs="Arial"/>
        </w:rPr>
        <w:t xml:space="preserve">, </w:t>
      </w:r>
      <w:r w:rsidR="00C02E8A">
        <w:rPr>
          <w:rFonts w:cs="Arial"/>
        </w:rPr>
        <w:t>t</w:t>
      </w:r>
      <w:r w:rsidR="00F63C66" w:rsidRPr="007B37F4">
        <w:rPr>
          <w:rFonts w:cs="Arial"/>
        </w:rPr>
        <w:t>he water environment is under significant pressure and Natural Resources Wales (NRW) ha</w:t>
      </w:r>
      <w:r w:rsidR="00841BE4">
        <w:rPr>
          <w:rFonts w:cs="Arial"/>
        </w:rPr>
        <w:t>s</w:t>
      </w:r>
      <w:r w:rsidR="00F63C66" w:rsidRPr="007B37F4">
        <w:rPr>
          <w:rFonts w:cs="Arial"/>
        </w:rPr>
        <w:t xml:space="preserve"> recorded breaches of water quality standards over </w:t>
      </w:r>
      <w:r w:rsidR="009A35AD" w:rsidRPr="007B37F4">
        <w:rPr>
          <w:rFonts w:cs="Arial"/>
        </w:rPr>
        <w:t>several</w:t>
      </w:r>
      <w:r w:rsidR="00F63C66" w:rsidRPr="007B37F4">
        <w:rPr>
          <w:rFonts w:cs="Arial"/>
        </w:rPr>
        <w:t xml:space="preserve"> years. </w:t>
      </w:r>
      <w:r w:rsidR="00D34357">
        <w:rPr>
          <w:rFonts w:cs="Arial"/>
        </w:rPr>
        <w:t xml:space="preserve">I </w:t>
      </w:r>
      <w:r w:rsidR="00E92F2D">
        <w:rPr>
          <w:rFonts w:cs="Arial"/>
        </w:rPr>
        <w:t>will</w:t>
      </w:r>
      <w:r w:rsidR="00D34357">
        <w:rPr>
          <w:rFonts w:cs="Arial"/>
        </w:rPr>
        <w:t xml:space="preserve"> respond to the points that you have raised in your report: </w:t>
      </w:r>
      <w:r w:rsidR="00F63C66" w:rsidRPr="007B37F4">
        <w:rPr>
          <w:rFonts w:cs="Arial"/>
        </w:rPr>
        <w:t xml:space="preserve"> </w:t>
      </w:r>
    </w:p>
    <w:p w14:paraId="36A79091" w14:textId="5561C9EA" w:rsidR="009A35AD" w:rsidRDefault="009A35AD" w:rsidP="00C1722B">
      <w:pPr>
        <w:jc w:val="both"/>
        <w:rPr>
          <w:rFonts w:cs="Arial"/>
        </w:rPr>
      </w:pPr>
    </w:p>
    <w:p w14:paraId="4C3D9554" w14:textId="1A323554" w:rsidR="009A35AD" w:rsidRDefault="001346C1" w:rsidP="00C1722B">
      <w:pPr>
        <w:pStyle w:val="Heading2"/>
        <w:jc w:val="both"/>
      </w:pPr>
      <w:r w:rsidRPr="001346C1">
        <w:t xml:space="preserve">Special Areas of Conservation </w:t>
      </w:r>
      <w:r>
        <w:t>(</w:t>
      </w:r>
      <w:r w:rsidR="009A35AD" w:rsidRPr="00BF1B3B">
        <w:t>SAC</w:t>
      </w:r>
      <w:r>
        <w:t>)</w:t>
      </w:r>
      <w:r w:rsidR="009A35AD" w:rsidRPr="00BF1B3B">
        <w:t xml:space="preserve"> reporting</w:t>
      </w:r>
    </w:p>
    <w:p w14:paraId="17DE72BA" w14:textId="4BE419BE" w:rsidR="00E92F2D" w:rsidRDefault="00E92F2D" w:rsidP="00C1722B">
      <w:pPr>
        <w:pStyle w:val="BodyText"/>
        <w:jc w:val="both"/>
        <w:rPr>
          <w:u w:val="single"/>
        </w:rPr>
      </w:pPr>
    </w:p>
    <w:p w14:paraId="08BC7581" w14:textId="02079D5F" w:rsidR="00E92F2D" w:rsidRPr="00E92F2D" w:rsidRDefault="00E92F2D" w:rsidP="00C1722B">
      <w:pPr>
        <w:pStyle w:val="BodyText"/>
        <w:jc w:val="both"/>
      </w:pPr>
      <w:r>
        <w:t>The last SAC condition assessments were officially published in 2013.</w:t>
      </w:r>
    </w:p>
    <w:p w14:paraId="08ECC115" w14:textId="77777777" w:rsidR="009A35AD" w:rsidRDefault="009A35AD" w:rsidP="00C1722B">
      <w:pPr>
        <w:pStyle w:val="BodyText"/>
        <w:jc w:val="both"/>
        <w:rPr>
          <w:u w:val="single"/>
        </w:rPr>
      </w:pPr>
    </w:p>
    <w:p w14:paraId="7BBE1F8F" w14:textId="1C08FEC5" w:rsidR="009A35AD" w:rsidRDefault="00E92F2D" w:rsidP="00C1722B">
      <w:pPr>
        <w:pStyle w:val="BodyText"/>
        <w:jc w:val="both"/>
        <w:rPr>
          <w:rFonts w:cs="Arial"/>
        </w:rPr>
      </w:pPr>
      <w:r>
        <w:rPr>
          <w:rFonts w:cs="Arial"/>
        </w:rPr>
        <w:t xml:space="preserve">In 2020 we undertook an exercise to review </w:t>
      </w:r>
      <w:r w:rsidRPr="00BF1B3B">
        <w:t>our phosphorus data against revised tighter targets in the 9 SAC rivers in Wales</w:t>
      </w:r>
      <w:r w:rsidR="004212E7">
        <w:t>.</w:t>
      </w:r>
      <w:r>
        <w:rPr>
          <w:rFonts w:cs="Arial"/>
        </w:rPr>
        <w:t xml:space="preserve"> </w:t>
      </w:r>
      <w:r w:rsidR="001346C1">
        <w:rPr>
          <w:rFonts w:cs="Arial"/>
        </w:rPr>
        <w:t xml:space="preserve"> </w:t>
      </w:r>
      <w:r w:rsidR="009A35AD">
        <w:rPr>
          <w:rFonts w:cs="Arial"/>
        </w:rPr>
        <w:t>As you have stated we ident</w:t>
      </w:r>
      <w:r w:rsidR="009A35AD" w:rsidRPr="007B37F4">
        <w:rPr>
          <w:rFonts w:cs="Arial"/>
        </w:rPr>
        <w:t>ified extensive phosphorus failures on the Usk, with 88% of the water bodies failing to meet their phosphorus targets</w:t>
      </w:r>
      <w:r w:rsidR="009A35AD">
        <w:rPr>
          <w:rFonts w:cs="Arial"/>
        </w:rPr>
        <w:t xml:space="preserve"> when we published our </w:t>
      </w:r>
      <w:hyperlink r:id="rId14" w:history="1">
        <w:r w:rsidR="009A35AD" w:rsidRPr="001346C1">
          <w:rPr>
            <w:rStyle w:val="Hyperlink"/>
            <w:rFonts w:cs="Arial"/>
            <w:color w:val="0070C0"/>
          </w:rPr>
          <w:t>Compliance Assessment of Welsh SACs against phosphorus targets</w:t>
        </w:r>
      </w:hyperlink>
      <w:r w:rsidR="009A35AD" w:rsidRPr="007B37F4">
        <w:rPr>
          <w:rFonts w:cs="Arial"/>
        </w:rPr>
        <w:t>.</w:t>
      </w:r>
    </w:p>
    <w:p w14:paraId="1446E88C" w14:textId="77777777" w:rsidR="009A35AD" w:rsidRPr="00BF1B3B" w:rsidRDefault="009A35AD" w:rsidP="00C1722B">
      <w:pPr>
        <w:pStyle w:val="BodyText"/>
        <w:jc w:val="both"/>
        <w:rPr>
          <w:u w:val="single"/>
        </w:rPr>
      </w:pPr>
    </w:p>
    <w:p w14:paraId="39A65278" w14:textId="64016CCC" w:rsidR="009A35AD" w:rsidRDefault="009A35AD" w:rsidP="00C1722B">
      <w:pPr>
        <w:pStyle w:val="BodyText"/>
        <w:jc w:val="both"/>
      </w:pPr>
      <w:r w:rsidRPr="00BF1B3B">
        <w:t xml:space="preserve">We are </w:t>
      </w:r>
      <w:r w:rsidR="004212E7">
        <w:t>now</w:t>
      </w:r>
      <w:r w:rsidRPr="00BF1B3B">
        <w:t xml:space="preserve"> in the process of assessing against all the other water quality attributes, also used in the condition assessment:</w:t>
      </w:r>
    </w:p>
    <w:p w14:paraId="25B7B031" w14:textId="77777777" w:rsidR="000F4228" w:rsidRPr="00BF1B3B" w:rsidRDefault="000F4228" w:rsidP="00C1722B">
      <w:pPr>
        <w:pStyle w:val="BodyText"/>
        <w:jc w:val="both"/>
      </w:pPr>
    </w:p>
    <w:p w14:paraId="3CB6AB6C" w14:textId="77777777" w:rsidR="009A35AD" w:rsidRPr="00BF1B3B" w:rsidRDefault="009A35AD" w:rsidP="00C1722B">
      <w:pPr>
        <w:pStyle w:val="Bullets"/>
        <w:numPr>
          <w:ilvl w:val="0"/>
          <w:numId w:val="22"/>
        </w:numPr>
        <w:jc w:val="both"/>
      </w:pPr>
      <w:r w:rsidRPr="00BF1B3B">
        <w:t>10%ile DO (% saturation)</w:t>
      </w:r>
    </w:p>
    <w:p w14:paraId="46DB224E" w14:textId="77777777" w:rsidR="009A35AD" w:rsidRPr="00BF1B3B" w:rsidRDefault="009A35AD" w:rsidP="00C1722B">
      <w:pPr>
        <w:pStyle w:val="Bullets"/>
        <w:numPr>
          <w:ilvl w:val="0"/>
          <w:numId w:val="22"/>
        </w:numPr>
        <w:jc w:val="both"/>
      </w:pPr>
      <w:r w:rsidRPr="00BF1B3B">
        <w:t>Mean BOD (mg L-1)</w:t>
      </w:r>
    </w:p>
    <w:p w14:paraId="5FBFDC88" w14:textId="77777777" w:rsidR="009A35AD" w:rsidRPr="00BF1B3B" w:rsidRDefault="009A35AD" w:rsidP="00C1722B">
      <w:pPr>
        <w:pStyle w:val="Bullets"/>
        <w:numPr>
          <w:ilvl w:val="0"/>
          <w:numId w:val="22"/>
        </w:numPr>
        <w:jc w:val="both"/>
      </w:pPr>
      <w:r w:rsidRPr="00BF1B3B">
        <w:t xml:space="preserve">90%ile total ammonia (NH3-N, mg L-1) </w:t>
      </w:r>
    </w:p>
    <w:p w14:paraId="5E7C3136" w14:textId="77777777" w:rsidR="009A35AD" w:rsidRPr="00BF1B3B" w:rsidRDefault="009A35AD" w:rsidP="00C1722B">
      <w:pPr>
        <w:pStyle w:val="Bullets"/>
        <w:numPr>
          <w:ilvl w:val="0"/>
          <w:numId w:val="22"/>
        </w:numPr>
        <w:jc w:val="both"/>
      </w:pPr>
      <w:r w:rsidRPr="00BF1B3B">
        <w:t xml:space="preserve">0.25 95%ile un-ionised ammonia (NH3-N, mg L-1) </w:t>
      </w:r>
    </w:p>
    <w:p w14:paraId="5D78BC5B" w14:textId="77777777" w:rsidR="009A35AD" w:rsidRPr="00BF1B3B" w:rsidRDefault="009A35AD" w:rsidP="00C1722B">
      <w:pPr>
        <w:pStyle w:val="Bullets"/>
        <w:numPr>
          <w:ilvl w:val="0"/>
          <w:numId w:val="22"/>
        </w:numPr>
        <w:jc w:val="both"/>
      </w:pPr>
      <w:r w:rsidRPr="00BF1B3B">
        <w:t>Reactive phosphorus</w:t>
      </w:r>
    </w:p>
    <w:p w14:paraId="7BDEE3CB" w14:textId="77777777" w:rsidR="009A35AD" w:rsidRPr="00BF1B3B" w:rsidRDefault="009A35AD" w:rsidP="00C1722B">
      <w:pPr>
        <w:pStyle w:val="Bullets"/>
        <w:numPr>
          <w:ilvl w:val="0"/>
          <w:numId w:val="22"/>
        </w:numPr>
        <w:jc w:val="both"/>
      </w:pPr>
      <w:r w:rsidRPr="00BF1B3B">
        <w:t>Trophic diatom index</w:t>
      </w:r>
    </w:p>
    <w:p w14:paraId="30D5E2CD" w14:textId="77777777" w:rsidR="009A35AD" w:rsidRPr="00BF1B3B" w:rsidRDefault="009A35AD" w:rsidP="00C1722B">
      <w:pPr>
        <w:pStyle w:val="Bullets"/>
        <w:numPr>
          <w:ilvl w:val="0"/>
          <w:numId w:val="22"/>
        </w:numPr>
        <w:jc w:val="both"/>
      </w:pPr>
      <w:r w:rsidRPr="00BF1B3B">
        <w:t>Acid Neutralising Capacity</w:t>
      </w:r>
    </w:p>
    <w:p w14:paraId="186A9649" w14:textId="77777777" w:rsidR="009A35AD" w:rsidRPr="00BF1B3B" w:rsidRDefault="009A35AD" w:rsidP="00C1722B">
      <w:pPr>
        <w:pStyle w:val="Bullets"/>
        <w:numPr>
          <w:ilvl w:val="0"/>
          <w:numId w:val="22"/>
        </w:numPr>
        <w:jc w:val="both"/>
      </w:pPr>
      <w:r w:rsidRPr="00BF1B3B">
        <w:t xml:space="preserve">pH </w:t>
      </w:r>
    </w:p>
    <w:p w14:paraId="4C1430C1" w14:textId="71A01EF8" w:rsidR="009A35AD" w:rsidRDefault="009A35AD" w:rsidP="00C1722B">
      <w:pPr>
        <w:pStyle w:val="BodyText"/>
        <w:spacing w:before="240"/>
        <w:jc w:val="both"/>
      </w:pPr>
      <w:r w:rsidRPr="00E17E3F">
        <w:lastRenderedPageBreak/>
        <w:t xml:space="preserve">The results of this water quality assessment are not available yet but will be published </w:t>
      </w:r>
      <w:r w:rsidR="00EC67F6" w:rsidRPr="00E17E3F">
        <w:t>shortly.</w:t>
      </w:r>
      <w:r w:rsidRPr="00BF1B3B">
        <w:t xml:space="preserve"> </w:t>
      </w:r>
    </w:p>
    <w:p w14:paraId="3D9F4BD5" w14:textId="56A415B0" w:rsidR="009A35AD" w:rsidRPr="00BF1B3B" w:rsidRDefault="009A35AD" w:rsidP="00C1722B">
      <w:pPr>
        <w:pStyle w:val="BodyText"/>
        <w:jc w:val="both"/>
        <w:rPr>
          <w:color w:val="0563C1"/>
          <w:u w:val="single"/>
        </w:rPr>
      </w:pPr>
      <w:r w:rsidRPr="00BF1B3B">
        <w:t xml:space="preserve">In 2020, NRW also carried out an exercise to produce indicative condition assessments for protected sites features, the results of which can be found </w:t>
      </w:r>
      <w:r w:rsidR="001346C1">
        <w:t>at</w:t>
      </w:r>
    </w:p>
    <w:p w14:paraId="232CFD8D" w14:textId="2579A679" w:rsidR="009A35AD" w:rsidRPr="00BF1B3B" w:rsidRDefault="00D878F8" w:rsidP="00C1722B">
      <w:pPr>
        <w:pStyle w:val="BodyText"/>
        <w:jc w:val="both"/>
        <w:rPr>
          <w:color w:val="0563C1"/>
          <w:u w:val="single"/>
        </w:rPr>
      </w:pPr>
      <w:hyperlink r:id="rId15" w:history="1">
        <w:r w:rsidR="009A35AD" w:rsidRPr="001346C1">
          <w:rPr>
            <w:color w:val="0070C0"/>
            <w:u w:val="single"/>
          </w:rPr>
          <w:t>Natural Resources Wales / Protected sites baseline assessment 2020</w:t>
        </w:r>
      </w:hyperlink>
      <w:r w:rsidR="00560B55">
        <w:rPr>
          <w:color w:val="0070C0"/>
          <w:u w:val="single"/>
        </w:rPr>
        <w:t>.</w:t>
      </w:r>
    </w:p>
    <w:p w14:paraId="238BFB8A" w14:textId="77777777" w:rsidR="009A35AD" w:rsidRDefault="009A35AD" w:rsidP="00C1722B">
      <w:pPr>
        <w:jc w:val="both"/>
      </w:pPr>
    </w:p>
    <w:p w14:paraId="26365A0B" w14:textId="64BBC35E" w:rsidR="0006797C" w:rsidRDefault="0006797C" w:rsidP="00C1722B">
      <w:pPr>
        <w:jc w:val="both"/>
      </w:pPr>
      <w:r>
        <w:t xml:space="preserve">We are </w:t>
      </w:r>
      <w:r w:rsidR="00D34357">
        <w:t xml:space="preserve">also </w:t>
      </w:r>
      <w:r>
        <w:t xml:space="preserve">in the process of reviewing the Core Management </w:t>
      </w:r>
      <w:r w:rsidR="00D34357" w:rsidRPr="004F6CB9">
        <w:t>P</w:t>
      </w:r>
      <w:r w:rsidRPr="004F6CB9">
        <w:t>lan</w:t>
      </w:r>
      <w:r w:rsidR="004F6CB9">
        <w:t>. Th</w:t>
      </w:r>
      <w:r w:rsidR="0009360E">
        <w:t xml:space="preserve">is review will update the </w:t>
      </w:r>
      <w:r w:rsidR="00D34357">
        <w:t xml:space="preserve">water quality </w:t>
      </w:r>
      <w:r>
        <w:t>standards</w:t>
      </w:r>
      <w:r w:rsidR="00D34357">
        <w:t xml:space="preserve">, in line with the UKTAG guidance issued in 2016. </w:t>
      </w:r>
      <w:r w:rsidR="00AA19FB">
        <w:t>The revised plan</w:t>
      </w:r>
      <w:r w:rsidR="00D34357">
        <w:t xml:space="preserve"> will be published </w:t>
      </w:r>
      <w:r w:rsidR="004212E7">
        <w:t>soon</w:t>
      </w:r>
      <w:r w:rsidR="00D34357">
        <w:t xml:space="preserve"> and we </w:t>
      </w:r>
      <w:r>
        <w:t>plan a more comprehensive review in due cours</w:t>
      </w:r>
      <w:r w:rsidR="00D34357">
        <w:t xml:space="preserve">e. </w:t>
      </w:r>
    </w:p>
    <w:p w14:paraId="4CA27553" w14:textId="0F7BC3F4" w:rsidR="00F8644A" w:rsidRDefault="00F8644A" w:rsidP="00C1722B">
      <w:pPr>
        <w:jc w:val="both"/>
      </w:pPr>
    </w:p>
    <w:p w14:paraId="16E344E0" w14:textId="7F53F030" w:rsidR="009A35AD" w:rsidRDefault="00F8644A" w:rsidP="00C1722B">
      <w:pPr>
        <w:pStyle w:val="Heading2"/>
        <w:jc w:val="both"/>
      </w:pPr>
      <w:r w:rsidRPr="009A35AD">
        <w:t>Monitoring</w:t>
      </w:r>
    </w:p>
    <w:p w14:paraId="0A1448C4" w14:textId="77777777" w:rsidR="009A35AD" w:rsidRDefault="009A35AD" w:rsidP="00C1722B">
      <w:pPr>
        <w:jc w:val="both"/>
        <w:rPr>
          <w:rFonts w:cs="Arial"/>
        </w:rPr>
      </w:pPr>
    </w:p>
    <w:p w14:paraId="79B85D84" w14:textId="4A4D43CC" w:rsidR="009A35AD" w:rsidRPr="009A35AD" w:rsidRDefault="009A35AD" w:rsidP="00C1722B">
      <w:pPr>
        <w:jc w:val="both"/>
        <w:rPr>
          <w:rFonts w:cs="Arial"/>
        </w:rPr>
      </w:pPr>
      <w:r w:rsidRPr="009A35AD">
        <w:rPr>
          <w:rFonts w:cs="Arial"/>
        </w:rPr>
        <w:t>NRW’s monitoring under Habitats Directive and W</w:t>
      </w:r>
      <w:r w:rsidR="001346C1">
        <w:rPr>
          <w:rFonts w:cs="Arial"/>
        </w:rPr>
        <w:t>ater Framework Directive (W</w:t>
      </w:r>
      <w:r w:rsidRPr="009A35AD">
        <w:rPr>
          <w:rFonts w:cs="Arial"/>
        </w:rPr>
        <w:t>FD</w:t>
      </w:r>
      <w:r w:rsidR="001346C1">
        <w:rPr>
          <w:rFonts w:cs="Arial"/>
        </w:rPr>
        <w:t>)</w:t>
      </w:r>
      <w:r w:rsidRPr="009A35AD">
        <w:rPr>
          <w:rFonts w:cs="Arial"/>
        </w:rPr>
        <w:t xml:space="preserve"> is directed towards assessment against targets rather than detection of change. </w:t>
      </w:r>
      <w:r w:rsidR="001346C1">
        <w:rPr>
          <w:rFonts w:cs="Arial"/>
        </w:rPr>
        <w:t xml:space="preserve"> </w:t>
      </w:r>
      <w:r w:rsidRPr="009A35AD">
        <w:rPr>
          <w:rFonts w:cs="Arial"/>
        </w:rPr>
        <w:t xml:space="preserve">Monitoring data is collected to assess whether sample sites are meeting the threshold for a particular attribute. </w:t>
      </w:r>
      <w:r w:rsidR="001346C1">
        <w:rPr>
          <w:rFonts w:cs="Arial"/>
        </w:rPr>
        <w:t xml:space="preserve"> </w:t>
      </w:r>
      <w:r w:rsidRPr="009A35AD">
        <w:rPr>
          <w:rFonts w:cs="Arial"/>
        </w:rPr>
        <w:t xml:space="preserve">An increase in spatial </w:t>
      </w:r>
      <w:r w:rsidRPr="00FD75F7">
        <w:rPr>
          <w:rFonts w:cs="Arial"/>
        </w:rPr>
        <w:t>and temporal intensity of sampling would be required to provide</w:t>
      </w:r>
      <w:r w:rsidR="00A04C5F">
        <w:rPr>
          <w:rFonts w:cs="Arial"/>
        </w:rPr>
        <w:t xml:space="preserve">, with confidence, </w:t>
      </w:r>
      <w:r w:rsidR="00652C70">
        <w:rPr>
          <w:rFonts w:cs="Arial"/>
        </w:rPr>
        <w:t>inferences</w:t>
      </w:r>
      <w:r w:rsidR="00E974AB">
        <w:rPr>
          <w:rFonts w:cs="Arial"/>
        </w:rPr>
        <w:t xml:space="preserve"> about trends in water quality </w:t>
      </w:r>
      <w:r w:rsidRPr="00FD75F7">
        <w:rPr>
          <w:rFonts w:cs="Arial"/>
        </w:rPr>
        <w:t xml:space="preserve">and NRW does not </w:t>
      </w:r>
      <w:r w:rsidR="001B3144" w:rsidRPr="00FD75F7">
        <w:rPr>
          <w:rFonts w:cs="Arial"/>
        </w:rPr>
        <w:t xml:space="preserve">currently </w:t>
      </w:r>
      <w:r w:rsidRPr="00FD75F7">
        <w:rPr>
          <w:rFonts w:cs="Arial"/>
        </w:rPr>
        <w:t xml:space="preserve">have the resources </w:t>
      </w:r>
      <w:r w:rsidR="00FD75F7" w:rsidRPr="00FD75F7">
        <w:rPr>
          <w:rFonts w:cs="Arial"/>
        </w:rPr>
        <w:t xml:space="preserve">to </w:t>
      </w:r>
      <w:r w:rsidR="00D34357" w:rsidRPr="00FD75F7">
        <w:rPr>
          <w:rFonts w:cs="Arial"/>
        </w:rPr>
        <w:t xml:space="preserve">undertake this </w:t>
      </w:r>
      <w:r w:rsidR="006C2EBA">
        <w:rPr>
          <w:rFonts w:cs="Arial"/>
        </w:rPr>
        <w:t xml:space="preserve">monitoring </w:t>
      </w:r>
      <w:r w:rsidR="00D34357" w:rsidRPr="00FD75F7">
        <w:rPr>
          <w:rFonts w:cs="Arial"/>
        </w:rPr>
        <w:t>activity</w:t>
      </w:r>
      <w:r w:rsidR="00E974AB">
        <w:rPr>
          <w:rFonts w:cs="Arial"/>
        </w:rPr>
        <w:t xml:space="preserve"> in addition to the </w:t>
      </w:r>
      <w:r w:rsidR="008276D1">
        <w:rPr>
          <w:rFonts w:cs="Arial"/>
        </w:rPr>
        <w:t>statutory monitoring programmes</w:t>
      </w:r>
      <w:r w:rsidR="00D34357" w:rsidRPr="00FD75F7">
        <w:rPr>
          <w:rFonts w:cs="Arial"/>
        </w:rPr>
        <w:t>.</w:t>
      </w:r>
    </w:p>
    <w:p w14:paraId="2265C317" w14:textId="77777777" w:rsidR="009A35AD" w:rsidRDefault="009A35AD" w:rsidP="00C1722B">
      <w:pPr>
        <w:jc w:val="both"/>
        <w:rPr>
          <w:rFonts w:cs="Arial"/>
        </w:rPr>
      </w:pPr>
    </w:p>
    <w:p w14:paraId="30E8817F" w14:textId="1443EC75" w:rsidR="009A35AD" w:rsidRPr="009A35AD" w:rsidRDefault="007752B1" w:rsidP="00C1722B">
      <w:pPr>
        <w:jc w:val="both"/>
        <w:rPr>
          <w:rFonts w:cs="Arial"/>
        </w:rPr>
      </w:pPr>
      <w:r>
        <w:rPr>
          <w:rFonts w:cs="Arial"/>
        </w:rPr>
        <w:t>We are curre</w:t>
      </w:r>
      <w:r w:rsidR="00C41E55">
        <w:rPr>
          <w:rFonts w:cs="Arial"/>
        </w:rPr>
        <w:t xml:space="preserve">ntly </w:t>
      </w:r>
      <w:r w:rsidR="0041220B">
        <w:rPr>
          <w:rFonts w:cs="Arial"/>
        </w:rPr>
        <w:t>undertaking a review of our</w:t>
      </w:r>
      <w:r w:rsidR="00C41E55">
        <w:rPr>
          <w:rFonts w:cs="Arial"/>
        </w:rPr>
        <w:t xml:space="preserve"> </w:t>
      </w:r>
      <w:r w:rsidR="009A35AD" w:rsidRPr="009A35AD">
        <w:rPr>
          <w:rFonts w:cs="Arial"/>
        </w:rPr>
        <w:t>freshwater monitoring</w:t>
      </w:r>
      <w:r w:rsidR="0041220B">
        <w:rPr>
          <w:rFonts w:cs="Arial"/>
        </w:rPr>
        <w:t xml:space="preserve"> programme</w:t>
      </w:r>
      <w:r w:rsidR="009A35AD" w:rsidRPr="009A35AD">
        <w:rPr>
          <w:rFonts w:cs="Arial"/>
        </w:rPr>
        <w:t xml:space="preserve"> to investigate the most effective </w:t>
      </w:r>
      <w:r w:rsidR="00785289">
        <w:rPr>
          <w:rFonts w:cs="Arial"/>
        </w:rPr>
        <w:t xml:space="preserve">methods and </w:t>
      </w:r>
      <w:r w:rsidR="009A35AD" w:rsidRPr="009A35AD">
        <w:rPr>
          <w:rFonts w:cs="Arial"/>
        </w:rPr>
        <w:t xml:space="preserve">use of </w:t>
      </w:r>
      <w:r w:rsidR="001346C1">
        <w:rPr>
          <w:rFonts w:cs="Arial"/>
        </w:rPr>
        <w:t xml:space="preserve">our </w:t>
      </w:r>
      <w:r w:rsidR="009A35AD" w:rsidRPr="009A35AD">
        <w:rPr>
          <w:rFonts w:cs="Arial"/>
        </w:rPr>
        <w:t>resources to meet multiple drivers</w:t>
      </w:r>
      <w:r w:rsidR="00785289">
        <w:rPr>
          <w:rFonts w:cs="Arial"/>
        </w:rPr>
        <w:t>.</w:t>
      </w:r>
    </w:p>
    <w:p w14:paraId="6AC78AA1" w14:textId="77777777" w:rsidR="009A35AD" w:rsidRDefault="009A35AD" w:rsidP="00C1722B">
      <w:pPr>
        <w:jc w:val="both"/>
        <w:rPr>
          <w:rFonts w:cs="Arial"/>
        </w:rPr>
      </w:pPr>
    </w:p>
    <w:p w14:paraId="62BCB861" w14:textId="104F926B" w:rsidR="009A35AD" w:rsidRDefault="009A35AD" w:rsidP="00C1722B">
      <w:pPr>
        <w:jc w:val="both"/>
        <w:rPr>
          <w:rFonts w:cs="Arial"/>
        </w:rPr>
      </w:pPr>
      <w:r w:rsidRPr="009A35AD">
        <w:rPr>
          <w:rFonts w:cs="Arial"/>
        </w:rPr>
        <w:t xml:space="preserve">There is also a review of our SAC river monitoring underway as part of </w:t>
      </w:r>
      <w:r w:rsidR="001346C1">
        <w:rPr>
          <w:rFonts w:cs="Arial"/>
        </w:rPr>
        <w:t>our</w:t>
      </w:r>
      <w:r w:rsidRPr="009A35AD">
        <w:rPr>
          <w:rFonts w:cs="Arial"/>
        </w:rPr>
        <w:t xml:space="preserve"> SAC rivers water quality project</w:t>
      </w:r>
      <w:r w:rsidR="00D34357">
        <w:rPr>
          <w:rFonts w:cs="Arial"/>
        </w:rPr>
        <w:t>.</w:t>
      </w:r>
      <w:r w:rsidR="001346C1">
        <w:rPr>
          <w:rFonts w:cs="Arial"/>
        </w:rPr>
        <w:t xml:space="preserve"> </w:t>
      </w:r>
      <w:r w:rsidR="00D34357">
        <w:rPr>
          <w:rFonts w:cs="Arial"/>
        </w:rPr>
        <w:t xml:space="preserve">This year we have prioritised a </w:t>
      </w:r>
      <w:proofErr w:type="spellStart"/>
      <w:r w:rsidR="00D34357">
        <w:rPr>
          <w:rFonts w:cs="Arial"/>
        </w:rPr>
        <w:t>Ranunculus</w:t>
      </w:r>
      <w:proofErr w:type="spellEnd"/>
      <w:r w:rsidR="00D34357">
        <w:rPr>
          <w:rFonts w:cs="Arial"/>
        </w:rPr>
        <w:t xml:space="preserve"> survey on the lower Usk, using a drone to gather the evidence.</w:t>
      </w:r>
    </w:p>
    <w:p w14:paraId="3E3409F4" w14:textId="77777777" w:rsidR="004212E7" w:rsidRPr="009A35AD" w:rsidRDefault="004212E7" w:rsidP="00C1722B">
      <w:pPr>
        <w:jc w:val="both"/>
        <w:rPr>
          <w:rFonts w:cs="Arial"/>
        </w:rPr>
      </w:pPr>
    </w:p>
    <w:p w14:paraId="412E5DB8" w14:textId="735F440A" w:rsidR="00FC1794" w:rsidRPr="00BF1B3B" w:rsidRDefault="004212E7" w:rsidP="00C1722B">
      <w:pPr>
        <w:pStyle w:val="Heading2"/>
        <w:jc w:val="both"/>
      </w:pPr>
      <w:r w:rsidRPr="004212E7">
        <w:rPr>
          <w:rFonts w:cs="Arial"/>
        </w:rPr>
        <w:t>Permitting</w:t>
      </w:r>
      <w:r w:rsidR="00FC1794">
        <w:rPr>
          <w:rFonts w:cs="Arial"/>
        </w:rPr>
        <w:t xml:space="preserve">, </w:t>
      </w:r>
      <w:r w:rsidR="00FC1794">
        <w:t xml:space="preserve">Sewage discharges and </w:t>
      </w:r>
      <w:r w:rsidR="00FC1794" w:rsidRPr="00BF1B3B">
        <w:t>Combined Storm Overflows (CSOs)</w:t>
      </w:r>
    </w:p>
    <w:p w14:paraId="47DF0F6B" w14:textId="2ACE2281" w:rsidR="004212E7" w:rsidRPr="004212E7" w:rsidRDefault="004212E7" w:rsidP="00C1722B">
      <w:pPr>
        <w:jc w:val="both"/>
        <w:rPr>
          <w:rFonts w:cs="Arial"/>
          <w:u w:val="single"/>
        </w:rPr>
      </w:pPr>
    </w:p>
    <w:p w14:paraId="68E8F198" w14:textId="036ABE1E" w:rsidR="004212E7" w:rsidRDefault="004212E7" w:rsidP="00C1722B">
      <w:pPr>
        <w:jc w:val="both"/>
        <w:rPr>
          <w:rFonts w:cs="Arial"/>
        </w:rPr>
      </w:pPr>
      <w:r w:rsidRPr="009E7C0E">
        <w:rPr>
          <w:rFonts w:cs="Arial"/>
        </w:rPr>
        <w:t xml:space="preserve">The </w:t>
      </w:r>
      <w:r w:rsidR="00126C5B" w:rsidRPr="009E7C0E">
        <w:rPr>
          <w:rFonts w:cs="Arial"/>
        </w:rPr>
        <w:t>rece</w:t>
      </w:r>
      <w:r w:rsidR="009E7C0E" w:rsidRPr="009E7C0E">
        <w:rPr>
          <w:rFonts w:cs="Arial"/>
        </w:rPr>
        <w:t xml:space="preserve">ntly published </w:t>
      </w:r>
      <w:r w:rsidRPr="009E7C0E">
        <w:rPr>
          <w:rFonts w:cs="Arial"/>
        </w:rPr>
        <w:t xml:space="preserve">phosphate compliance report gives us the evidence needed to ensure that both Environmental Permits issued by NRW </w:t>
      </w:r>
      <w:r w:rsidR="00A12889">
        <w:rPr>
          <w:rFonts w:cs="Arial"/>
        </w:rPr>
        <w:t>(</w:t>
      </w:r>
      <w:r w:rsidR="00537784" w:rsidRPr="009E7C0E">
        <w:rPr>
          <w:rFonts w:cs="Arial"/>
        </w:rPr>
        <w:t>allowing discharges under the</w:t>
      </w:r>
      <w:r w:rsidR="00537784">
        <w:rPr>
          <w:rFonts w:cs="Arial"/>
        </w:rPr>
        <w:t xml:space="preserve"> Environmental Permitting Regulations (EPR)</w:t>
      </w:r>
      <w:r w:rsidR="00A12889">
        <w:rPr>
          <w:rFonts w:cs="Arial"/>
        </w:rPr>
        <w:t>)</w:t>
      </w:r>
      <w:r w:rsidR="00537784">
        <w:rPr>
          <w:rFonts w:cs="Arial"/>
        </w:rPr>
        <w:t xml:space="preserve"> </w:t>
      </w:r>
      <w:r>
        <w:rPr>
          <w:rFonts w:cs="Arial"/>
        </w:rPr>
        <w:t>and any planning permissions issued by the Local Planning Authorities</w:t>
      </w:r>
      <w:r w:rsidR="004260EE">
        <w:rPr>
          <w:rFonts w:cs="Arial"/>
        </w:rPr>
        <w:t xml:space="preserve"> </w:t>
      </w:r>
      <w:r>
        <w:rPr>
          <w:rFonts w:cs="Arial"/>
        </w:rPr>
        <w:t>for new developments</w:t>
      </w:r>
      <w:r w:rsidR="004260EE">
        <w:rPr>
          <w:rFonts w:cs="Arial"/>
        </w:rPr>
        <w:t>,</w:t>
      </w:r>
      <w:r>
        <w:rPr>
          <w:rFonts w:cs="Arial"/>
        </w:rPr>
        <w:t xml:space="preserve"> </w:t>
      </w:r>
      <w:r w:rsidR="00944050">
        <w:rPr>
          <w:rFonts w:cs="Arial"/>
        </w:rPr>
        <w:t>achieve</w:t>
      </w:r>
      <w:r>
        <w:rPr>
          <w:rFonts w:cs="Arial"/>
        </w:rPr>
        <w:t xml:space="preserve"> </w:t>
      </w:r>
      <w:r w:rsidRPr="00E55D98">
        <w:rPr>
          <w:rFonts w:cs="Arial"/>
        </w:rPr>
        <w:t>phosphate neutrality.</w:t>
      </w:r>
      <w:r>
        <w:rPr>
          <w:rFonts w:cs="Arial"/>
        </w:rPr>
        <w:t xml:space="preserve"> </w:t>
      </w:r>
    </w:p>
    <w:p w14:paraId="20B9FC78" w14:textId="77777777" w:rsidR="004212E7" w:rsidRDefault="004212E7" w:rsidP="00C1722B">
      <w:pPr>
        <w:jc w:val="both"/>
        <w:rPr>
          <w:rFonts w:cs="Arial"/>
        </w:rPr>
      </w:pPr>
    </w:p>
    <w:p w14:paraId="55EC5F41" w14:textId="18940139" w:rsidR="004212E7" w:rsidRDefault="004212E7" w:rsidP="00C1722B">
      <w:pPr>
        <w:jc w:val="both"/>
        <w:rPr>
          <w:rFonts w:cs="Arial"/>
        </w:rPr>
      </w:pPr>
      <w:r w:rsidRPr="007B37F4">
        <w:rPr>
          <w:rFonts w:cs="Arial"/>
        </w:rPr>
        <w:t xml:space="preserve">NRW seeks to reduce the burden of nutrients entering our rivers and in so doing we need to work with a range of sectors across the catchments.  We are working with Welsh Government, </w:t>
      </w:r>
      <w:r w:rsidR="004E4BBB">
        <w:rPr>
          <w:rFonts w:cs="Arial"/>
        </w:rPr>
        <w:t xml:space="preserve">local </w:t>
      </w:r>
      <w:r w:rsidRPr="007B37F4">
        <w:rPr>
          <w:rFonts w:cs="Arial"/>
        </w:rPr>
        <w:t xml:space="preserve">planning authorities, </w:t>
      </w:r>
      <w:proofErr w:type="spellStart"/>
      <w:r w:rsidRPr="007B37F4">
        <w:rPr>
          <w:rFonts w:cs="Arial"/>
        </w:rPr>
        <w:t>Dŵr</w:t>
      </w:r>
      <w:proofErr w:type="spellEnd"/>
      <w:r w:rsidRPr="007B37F4">
        <w:rPr>
          <w:rFonts w:cs="Arial"/>
        </w:rPr>
        <w:t xml:space="preserve"> Cymru/Welsh Water (DCWW)</w:t>
      </w:r>
      <w:r w:rsidR="004E4BBB">
        <w:rPr>
          <w:rFonts w:cs="Arial"/>
        </w:rPr>
        <w:t xml:space="preserve">, </w:t>
      </w:r>
      <w:r w:rsidRPr="007B37F4">
        <w:rPr>
          <w:rFonts w:cs="Arial"/>
        </w:rPr>
        <w:t>the farming sector</w:t>
      </w:r>
      <w:r w:rsidR="004E4BBB">
        <w:rPr>
          <w:rFonts w:cs="Arial"/>
        </w:rPr>
        <w:t xml:space="preserve"> and other partners</w:t>
      </w:r>
      <w:r w:rsidRPr="007B37F4">
        <w:rPr>
          <w:rFonts w:cs="Arial"/>
        </w:rPr>
        <w:t xml:space="preserve"> to develop solutions that will achieve this.  In the short term we have also advised planning authorities to carefully review all proposals for new developments to prevent any increase in nutrient discharges from private and mains sewerage systems or agriculture.  We have issued guidance to all local planning authorities in Wales to facilitate them undertaking assessments </w:t>
      </w:r>
      <w:r w:rsidR="003D5FCC">
        <w:rPr>
          <w:rFonts w:cs="Arial"/>
        </w:rPr>
        <w:t>of</w:t>
      </w:r>
      <w:r w:rsidRPr="007B37F4">
        <w:rPr>
          <w:rFonts w:cs="Arial"/>
        </w:rPr>
        <w:t xml:space="preserve"> the impact of proposed developments on protected sites (see </w:t>
      </w:r>
      <w:hyperlink r:id="rId16" w:history="1">
        <w:r w:rsidRPr="001346C1">
          <w:rPr>
            <w:rStyle w:val="Hyperlink"/>
            <w:rFonts w:cs="Arial"/>
            <w:color w:val="0070C0"/>
          </w:rPr>
          <w:t>NRW's advice to planning authorities for planning applications affecting phosphorus sensitive river SACs</w:t>
        </w:r>
      </w:hyperlink>
      <w:r w:rsidRPr="007B37F4">
        <w:rPr>
          <w:rFonts w:cs="Arial"/>
        </w:rPr>
        <w:t>).  We are also working with DCWW to model the sources of phosphate in our SAC catchments so that our actions and funding can better targeted where they will achieve the most environment improvements.</w:t>
      </w:r>
    </w:p>
    <w:p w14:paraId="7EE771CE" w14:textId="1005F7CE" w:rsidR="00FC1794" w:rsidRDefault="00FC1794" w:rsidP="00C1722B">
      <w:pPr>
        <w:jc w:val="both"/>
        <w:rPr>
          <w:rFonts w:cs="Arial"/>
        </w:rPr>
      </w:pPr>
    </w:p>
    <w:p w14:paraId="0B633108" w14:textId="1C4C7C6B" w:rsidR="00FC1794" w:rsidRDefault="00FC1794" w:rsidP="00C1722B">
      <w:pPr>
        <w:jc w:val="both"/>
        <w:rPr>
          <w:rFonts w:cs="Arial"/>
        </w:rPr>
      </w:pPr>
      <w:r>
        <w:rPr>
          <w:rFonts w:cs="Arial"/>
        </w:rPr>
        <w:t>For existing permits, the tightening of phosphate limits for SAC rivers means that some of the sites that would have been previously screened out during the initial screening stage of the Habitats Regulations Assessment (HRA) process may now need to be reviewed.  We will be assessing this as part of the water company improvement programme, referred to as the Asset Management Programme (AMP)</w:t>
      </w:r>
      <w:r w:rsidR="00537784">
        <w:rPr>
          <w:rFonts w:cs="Arial"/>
        </w:rPr>
        <w:t>. W</w:t>
      </w:r>
      <w:r>
        <w:rPr>
          <w:rFonts w:cs="Arial"/>
        </w:rPr>
        <w:t xml:space="preserve">e will be </w:t>
      </w:r>
      <w:r w:rsidRPr="00A51B65">
        <w:rPr>
          <w:rFonts w:cs="Arial"/>
        </w:rPr>
        <w:t xml:space="preserve">focussing </w:t>
      </w:r>
      <w:r w:rsidR="00A51B65" w:rsidRPr="00A51B65">
        <w:rPr>
          <w:rFonts w:cs="Arial"/>
        </w:rPr>
        <w:t xml:space="preserve">on </w:t>
      </w:r>
      <w:r w:rsidRPr="00A51B65">
        <w:rPr>
          <w:rFonts w:cs="Arial"/>
        </w:rPr>
        <w:t>sewage</w:t>
      </w:r>
      <w:r>
        <w:rPr>
          <w:rFonts w:cs="Arial"/>
        </w:rPr>
        <w:t xml:space="preserve"> treatment works and continuous discharges that have the potential to have a greater impact on the integrity of the SAC</w:t>
      </w:r>
      <w:r w:rsidR="00D2426C">
        <w:rPr>
          <w:rFonts w:cs="Arial"/>
        </w:rPr>
        <w:t>.</w:t>
      </w:r>
    </w:p>
    <w:p w14:paraId="53393D2A" w14:textId="77777777" w:rsidR="004212E7" w:rsidRDefault="004212E7" w:rsidP="00C1722B">
      <w:pPr>
        <w:jc w:val="both"/>
        <w:rPr>
          <w:rFonts w:cs="Arial"/>
        </w:rPr>
      </w:pPr>
    </w:p>
    <w:p w14:paraId="341107CA" w14:textId="6C25AED6" w:rsidR="00944050" w:rsidRDefault="00944050" w:rsidP="00C1722B">
      <w:pPr>
        <w:pStyle w:val="BodyText"/>
        <w:jc w:val="both"/>
      </w:pPr>
      <w:r w:rsidRPr="00BF1B3B">
        <w:t>We regulate over 2,500 storm overflows in Wales and have identified almost 200 across Wales that are currently unpermitted. Our immediate priority is ensuring that these unpermitted discharges are brought into regulatory control</w:t>
      </w:r>
      <w:r w:rsidR="00473ADD">
        <w:t xml:space="preserve">. </w:t>
      </w:r>
      <w:r w:rsidRPr="00BF1B3B">
        <w:t>Currently, there is a presumption against permitting new storm overflows, unless as part of a wider scheme delivering a net improvement in water quality.</w:t>
      </w:r>
    </w:p>
    <w:p w14:paraId="09C20BA9" w14:textId="77777777" w:rsidR="00944050" w:rsidRPr="00BF1B3B" w:rsidRDefault="00944050" w:rsidP="00C1722B">
      <w:pPr>
        <w:pStyle w:val="BodyText"/>
        <w:jc w:val="both"/>
      </w:pPr>
    </w:p>
    <w:p w14:paraId="0C64ADBF" w14:textId="330513D1" w:rsidR="00944050" w:rsidRPr="006356A9" w:rsidRDefault="00944050" w:rsidP="00C1722B">
      <w:pPr>
        <w:pStyle w:val="BodyText"/>
        <w:jc w:val="both"/>
      </w:pPr>
      <w:bookmarkStart w:id="2" w:name="_Hlk84869501"/>
      <w:r w:rsidRPr="00BF1B3B">
        <w:t>In order to better monitor CSO discharges, we have required the water companies in Wales to install Event and Duration Monitors (EDMs) on all permitted CSOs.</w:t>
      </w:r>
      <w:r w:rsidR="00473ADD">
        <w:t xml:space="preserve"> </w:t>
      </w:r>
      <w:r w:rsidRPr="00BF1B3B">
        <w:t xml:space="preserve"> </w:t>
      </w:r>
      <w:bookmarkEnd w:id="2"/>
      <w:r w:rsidRPr="00BF1B3B">
        <w:t xml:space="preserve">These have now all been installed, giving us consistent and reliable data to show how often the </w:t>
      </w:r>
      <w:r w:rsidRPr="006356A9">
        <w:t>discharges happen</w:t>
      </w:r>
      <w:r w:rsidR="005874EB">
        <w:t xml:space="preserve"> </w:t>
      </w:r>
      <w:r w:rsidRPr="006356A9">
        <w:t xml:space="preserve">and </w:t>
      </w:r>
      <w:r w:rsidR="006246D8">
        <w:t xml:space="preserve">for </w:t>
      </w:r>
      <w:r w:rsidRPr="006356A9">
        <w:t xml:space="preserve">how long. </w:t>
      </w:r>
    </w:p>
    <w:p w14:paraId="3FA0B38F" w14:textId="77777777" w:rsidR="00944050" w:rsidRPr="006356A9" w:rsidRDefault="00944050" w:rsidP="00C1722B">
      <w:pPr>
        <w:pStyle w:val="BodyText"/>
        <w:jc w:val="both"/>
      </w:pPr>
    </w:p>
    <w:p w14:paraId="0D6A384E" w14:textId="53A1D66D" w:rsidR="00944050" w:rsidRDefault="00944050" w:rsidP="00C1722B">
      <w:pPr>
        <w:pStyle w:val="BodyText"/>
        <w:jc w:val="both"/>
      </w:pPr>
      <w:r w:rsidRPr="006356A9">
        <w:t>Water Company investment</w:t>
      </w:r>
      <w:r w:rsidRPr="00BF1B3B">
        <w:t xml:space="preserve"> programmes</w:t>
      </w:r>
      <w:r w:rsidR="006246D8">
        <w:t xml:space="preserve"> (AMPs)</w:t>
      </w:r>
      <w:r w:rsidRPr="00BF1B3B">
        <w:t xml:space="preserve"> are planned on a rolling five-year </w:t>
      </w:r>
      <w:r w:rsidR="00A84583">
        <w:t>basis</w:t>
      </w:r>
      <w:r w:rsidRPr="00BF1B3B">
        <w:t xml:space="preserve">. These AMPs are jointly agreed between NRW, the Water Companies and the Water Services Regulation Authority (OFWAT) to prioritise and maximise the environmental improvements. </w:t>
      </w:r>
      <w:r w:rsidR="00BD4AA1">
        <w:t xml:space="preserve">Frustratingly, </w:t>
      </w:r>
      <w:r w:rsidRPr="00BF1B3B">
        <w:t xml:space="preserve">this </w:t>
      </w:r>
      <w:r w:rsidR="003D696A">
        <w:t xml:space="preserve">process </w:t>
      </w:r>
      <w:r w:rsidRPr="00BF1B3B">
        <w:t>often leaves many schemes unfunded despite there being environmental drivers for inclusion.</w:t>
      </w:r>
      <w:r w:rsidR="00473ADD">
        <w:t xml:space="preserve"> </w:t>
      </w:r>
      <w:r w:rsidRPr="00BF1B3B">
        <w:t xml:space="preserve"> Increased funding for AMP programmes is something that NRW has long asked for, however the protection of customer’s bills is a significant limiting factor in this process, and this is under the control of OFWAT. </w:t>
      </w:r>
    </w:p>
    <w:p w14:paraId="3525D9EA" w14:textId="77777777" w:rsidR="00944050" w:rsidRPr="00BF1B3B" w:rsidRDefault="00944050" w:rsidP="00C1722B">
      <w:pPr>
        <w:pStyle w:val="BodyText"/>
        <w:jc w:val="both"/>
      </w:pPr>
    </w:p>
    <w:p w14:paraId="1999542B" w14:textId="473FEEBC" w:rsidR="00485DBA" w:rsidRDefault="00473ADD" w:rsidP="00C1722B">
      <w:pPr>
        <w:pStyle w:val="BodyText"/>
        <w:jc w:val="both"/>
      </w:pPr>
      <w:r>
        <w:t>DCWW</w:t>
      </w:r>
      <w:r w:rsidR="00944050" w:rsidRPr="00BF1B3B">
        <w:t xml:space="preserve"> currently have 605 investigations in their AMP7 </w:t>
      </w:r>
      <w:r w:rsidR="00065189">
        <w:t>(2020-2025)</w:t>
      </w:r>
      <w:r w:rsidR="00322687">
        <w:t xml:space="preserve"> </w:t>
      </w:r>
      <w:r w:rsidR="00944050" w:rsidRPr="00BF1B3B">
        <w:t xml:space="preserve">and AMP8 </w:t>
      </w:r>
      <w:r w:rsidR="00065189">
        <w:t xml:space="preserve">(2025-2030) </w:t>
      </w:r>
      <w:r w:rsidR="00944050" w:rsidRPr="00BF1B3B">
        <w:t>programmes, based on assets that spill greater than 60 times a year.</w:t>
      </w:r>
      <w:r>
        <w:t xml:space="preserve"> </w:t>
      </w:r>
      <w:r w:rsidR="00944050" w:rsidRPr="00BF1B3B">
        <w:t xml:space="preserve"> This includes </w:t>
      </w:r>
      <w:r>
        <w:t>three</w:t>
      </w:r>
      <w:r w:rsidR="00944050" w:rsidRPr="00BF1B3B">
        <w:t xml:space="preserve"> </w:t>
      </w:r>
      <w:r w:rsidR="00537784">
        <w:t xml:space="preserve">schemes </w:t>
      </w:r>
      <w:r w:rsidR="00944050" w:rsidRPr="00BF1B3B">
        <w:t xml:space="preserve">within the Usk SAC falling under the AMP7 programme. </w:t>
      </w:r>
      <w:r>
        <w:t xml:space="preserve"> </w:t>
      </w:r>
      <w:r w:rsidR="00944050" w:rsidRPr="00BF1B3B">
        <w:t xml:space="preserve">Further consideration is given to assets which spill within failing water bodies as part of the WFD investigations. </w:t>
      </w:r>
      <w:r w:rsidR="00485DBA">
        <w:t xml:space="preserve"> </w:t>
      </w:r>
      <w:r w:rsidR="00944050" w:rsidRPr="00BF1B3B">
        <w:t xml:space="preserve">In many cases, these investigations will lead to improvement schemes that will reduce the number of spills from storm overflows. </w:t>
      </w:r>
      <w:r>
        <w:t xml:space="preserve"> </w:t>
      </w:r>
      <w:r w:rsidR="00944050" w:rsidRPr="00BF1B3B">
        <w:t>As future EDM data returns are analysed, the number of investigations is expected to rise.</w:t>
      </w:r>
    </w:p>
    <w:p w14:paraId="4550C30F" w14:textId="77777777" w:rsidR="00485DBA" w:rsidRDefault="00485DBA" w:rsidP="00C1722B">
      <w:pPr>
        <w:pStyle w:val="BodyText"/>
        <w:jc w:val="both"/>
      </w:pPr>
    </w:p>
    <w:p w14:paraId="3EFEB97D" w14:textId="64F87103" w:rsidR="00944050" w:rsidRPr="00BF1B3B" w:rsidRDefault="00485DBA" w:rsidP="00C1722B">
      <w:pPr>
        <w:pStyle w:val="BodyText"/>
        <w:jc w:val="both"/>
      </w:pPr>
      <w:r>
        <w:t xml:space="preserve">In addition, we are currently working closely with DCWW and Monmouthshire County Council to explore </w:t>
      </w:r>
      <w:r w:rsidR="00C429FB">
        <w:t xml:space="preserve">the potential of </w:t>
      </w:r>
      <w:r>
        <w:t>investing in phosphate removal at key DCWW wastewater treatment works in Monmouthshire.</w:t>
      </w:r>
    </w:p>
    <w:p w14:paraId="5E10E69E" w14:textId="77777777" w:rsidR="004212E7" w:rsidRPr="007B37F4" w:rsidRDefault="004212E7" w:rsidP="00C1722B">
      <w:pPr>
        <w:jc w:val="both"/>
        <w:rPr>
          <w:rFonts w:cs="Arial"/>
        </w:rPr>
      </w:pPr>
    </w:p>
    <w:p w14:paraId="2BC1F38E" w14:textId="77777777" w:rsidR="00944050" w:rsidRDefault="004212E7" w:rsidP="00C1722B">
      <w:pPr>
        <w:pStyle w:val="Heading2"/>
        <w:jc w:val="both"/>
      </w:pPr>
      <w:r w:rsidRPr="00944050">
        <w:t>Sedimentation</w:t>
      </w:r>
      <w:r>
        <w:t xml:space="preserve"> </w:t>
      </w:r>
    </w:p>
    <w:p w14:paraId="67DCF0D4" w14:textId="77777777" w:rsidR="00944050" w:rsidRDefault="00944050" w:rsidP="00C1722B">
      <w:pPr>
        <w:jc w:val="both"/>
        <w:rPr>
          <w:rFonts w:cs="Arial"/>
        </w:rPr>
      </w:pPr>
    </w:p>
    <w:p w14:paraId="7A564F20" w14:textId="570D98C2" w:rsidR="00537784" w:rsidRDefault="00944050" w:rsidP="00C1722B">
      <w:pPr>
        <w:jc w:val="both"/>
        <w:rPr>
          <w:rFonts w:cs="Arial"/>
        </w:rPr>
      </w:pPr>
      <w:r>
        <w:rPr>
          <w:rFonts w:cs="Arial"/>
        </w:rPr>
        <w:t>Your report makes many references to the impact of suspended solid</w:t>
      </w:r>
      <w:r w:rsidR="00537784">
        <w:rPr>
          <w:rFonts w:cs="Arial"/>
        </w:rPr>
        <w:t>s</w:t>
      </w:r>
      <w:r>
        <w:rPr>
          <w:rFonts w:cs="Arial"/>
        </w:rPr>
        <w:t xml:space="preserve"> on the freshwater environment. </w:t>
      </w:r>
      <w:r w:rsidR="004212E7">
        <w:rPr>
          <w:rFonts w:cs="Arial"/>
        </w:rPr>
        <w:t xml:space="preserve"> </w:t>
      </w:r>
      <w:r w:rsidR="00537784">
        <w:rPr>
          <w:rFonts w:cs="Arial"/>
        </w:rPr>
        <w:t>As you are aware the W</w:t>
      </w:r>
      <w:r w:rsidR="00485DBA">
        <w:rPr>
          <w:rFonts w:cs="Arial"/>
        </w:rPr>
        <w:t>FD</w:t>
      </w:r>
      <w:r w:rsidR="00537784">
        <w:rPr>
          <w:rFonts w:cs="Arial"/>
        </w:rPr>
        <w:t xml:space="preserve"> does not set targets for suspended solids, this means we do not report against this element and therefore monitoring is not</w:t>
      </w:r>
      <w:r w:rsidR="009178BA">
        <w:rPr>
          <w:rFonts w:cs="Arial"/>
        </w:rPr>
        <w:t xml:space="preserve"> currently</w:t>
      </w:r>
      <w:r w:rsidR="00537784">
        <w:rPr>
          <w:rFonts w:cs="Arial"/>
        </w:rPr>
        <w:t xml:space="preserve"> widespread.</w:t>
      </w:r>
    </w:p>
    <w:p w14:paraId="25B43E87" w14:textId="77777777" w:rsidR="009178BA" w:rsidRDefault="009178BA" w:rsidP="00C1722B">
      <w:pPr>
        <w:jc w:val="both"/>
        <w:rPr>
          <w:rFonts w:cs="Arial"/>
        </w:rPr>
      </w:pPr>
    </w:p>
    <w:p w14:paraId="7C11417F" w14:textId="33F86791" w:rsidR="009178BA" w:rsidRDefault="009178BA" w:rsidP="00C1722B">
      <w:pPr>
        <w:jc w:val="both"/>
        <w:rPr>
          <w:rFonts w:cs="Arial"/>
        </w:rPr>
      </w:pPr>
      <w:r>
        <w:t xml:space="preserve">There is a fine sediment target in the </w:t>
      </w:r>
      <w:hyperlink r:id="rId17" w:history="1">
        <w:r w:rsidRPr="00126709">
          <w:rPr>
            <w:rStyle w:val="Hyperlink"/>
            <w:color w:val="0070C0"/>
          </w:rPr>
          <w:t>C</w:t>
        </w:r>
        <w:r w:rsidR="002E1DEC">
          <w:rPr>
            <w:rStyle w:val="Hyperlink"/>
            <w:color w:val="0070C0"/>
          </w:rPr>
          <w:t xml:space="preserve">ommon </w:t>
        </w:r>
        <w:r w:rsidRPr="00126709">
          <w:rPr>
            <w:rStyle w:val="Hyperlink"/>
            <w:color w:val="0070C0"/>
          </w:rPr>
          <w:t>S</w:t>
        </w:r>
        <w:r w:rsidR="002E1DEC">
          <w:rPr>
            <w:rStyle w:val="Hyperlink"/>
            <w:color w:val="0070C0"/>
          </w:rPr>
          <w:t xml:space="preserve">tandards </w:t>
        </w:r>
        <w:r w:rsidRPr="00126709">
          <w:rPr>
            <w:rStyle w:val="Hyperlink"/>
            <w:color w:val="0070C0"/>
          </w:rPr>
          <w:t>M</w:t>
        </w:r>
        <w:r w:rsidR="002E1DEC">
          <w:rPr>
            <w:rStyle w:val="Hyperlink"/>
            <w:color w:val="0070C0"/>
          </w:rPr>
          <w:t>onitoring</w:t>
        </w:r>
        <w:r w:rsidRPr="00126709">
          <w:rPr>
            <w:rStyle w:val="Hyperlink"/>
            <w:color w:val="0070C0"/>
          </w:rPr>
          <w:t xml:space="preserve"> guidance for Rivers</w:t>
        </w:r>
      </w:hyperlink>
      <w:r>
        <w:t xml:space="preserve"> which uses data </w:t>
      </w:r>
      <w:r w:rsidRPr="00485DBA">
        <w:rPr>
          <w:rFonts w:cs="Arial"/>
        </w:rPr>
        <w:t>from River Habitat Survey</w:t>
      </w:r>
      <w:r w:rsidR="003944DF">
        <w:rPr>
          <w:rFonts w:cs="Arial"/>
        </w:rPr>
        <w:t>s</w:t>
      </w:r>
      <w:r w:rsidRPr="00485DBA">
        <w:rPr>
          <w:rFonts w:cs="Arial"/>
        </w:rPr>
        <w:t xml:space="preserve"> (RHS). </w:t>
      </w:r>
      <w:r w:rsidR="00485DBA" w:rsidRPr="00485DBA">
        <w:rPr>
          <w:rFonts w:cs="Arial"/>
        </w:rPr>
        <w:t xml:space="preserve"> </w:t>
      </w:r>
      <w:r w:rsidRPr="00485DBA">
        <w:rPr>
          <w:rFonts w:cs="Arial"/>
        </w:rPr>
        <w:t>The target is ‘no unnaturally high levels of siltation’</w:t>
      </w:r>
      <w:r w:rsidR="00485DBA" w:rsidRPr="00485DBA">
        <w:rPr>
          <w:rFonts w:cs="Arial"/>
        </w:rPr>
        <w:t xml:space="preserve"> but there</w:t>
      </w:r>
      <w:r w:rsidRPr="00485DBA">
        <w:rPr>
          <w:rFonts w:cs="Arial"/>
        </w:rPr>
        <w:t xml:space="preserve"> are three main issues with this:</w:t>
      </w:r>
    </w:p>
    <w:p w14:paraId="67C03FAB" w14:textId="77777777" w:rsidR="0061032B" w:rsidRPr="00485DBA" w:rsidRDefault="0061032B" w:rsidP="00C1722B">
      <w:pPr>
        <w:jc w:val="both"/>
        <w:rPr>
          <w:rFonts w:cs="Arial"/>
        </w:rPr>
      </w:pPr>
    </w:p>
    <w:p w14:paraId="3D0AA50A" w14:textId="1C2FFCB6" w:rsidR="009178BA" w:rsidRPr="00485DBA" w:rsidRDefault="009178BA" w:rsidP="00C1722B">
      <w:pPr>
        <w:pStyle w:val="ListParagraph"/>
        <w:numPr>
          <w:ilvl w:val="0"/>
          <w:numId w:val="20"/>
        </w:numPr>
        <w:jc w:val="both"/>
        <w:rPr>
          <w:rFonts w:ascii="Arial" w:hAnsi="Arial" w:cs="Arial"/>
          <w:sz w:val="24"/>
          <w:szCs w:val="24"/>
        </w:rPr>
      </w:pPr>
      <w:r w:rsidRPr="00485DBA">
        <w:rPr>
          <w:rFonts w:ascii="Arial" w:hAnsi="Arial" w:cs="Arial"/>
          <w:sz w:val="24"/>
          <w:szCs w:val="24"/>
        </w:rPr>
        <w:t>It’s not</w:t>
      </w:r>
      <w:r w:rsidR="00EE78C5">
        <w:rPr>
          <w:rFonts w:ascii="Arial" w:hAnsi="Arial" w:cs="Arial"/>
          <w:sz w:val="24"/>
          <w:szCs w:val="24"/>
        </w:rPr>
        <w:t xml:space="preserve"> yet</w:t>
      </w:r>
      <w:r w:rsidRPr="00485DBA">
        <w:rPr>
          <w:rFonts w:ascii="Arial" w:hAnsi="Arial" w:cs="Arial"/>
          <w:sz w:val="24"/>
          <w:szCs w:val="24"/>
        </w:rPr>
        <w:t xml:space="preserve"> in the draft CMP for the Usk as we are currently only updating the water quality attributes. </w:t>
      </w:r>
    </w:p>
    <w:p w14:paraId="5C6A4CDE" w14:textId="1605C965" w:rsidR="009178BA" w:rsidRPr="00485DBA" w:rsidRDefault="009178BA" w:rsidP="00C1722B">
      <w:pPr>
        <w:pStyle w:val="ListParagraph"/>
        <w:numPr>
          <w:ilvl w:val="0"/>
          <w:numId w:val="20"/>
        </w:numPr>
        <w:jc w:val="both"/>
        <w:rPr>
          <w:rFonts w:ascii="Arial" w:hAnsi="Arial" w:cs="Arial"/>
          <w:sz w:val="24"/>
          <w:szCs w:val="24"/>
        </w:rPr>
      </w:pPr>
      <w:r w:rsidRPr="00485DBA">
        <w:rPr>
          <w:rFonts w:ascii="Arial" w:hAnsi="Arial" w:cs="Arial"/>
          <w:sz w:val="24"/>
          <w:szCs w:val="24"/>
        </w:rPr>
        <w:t>We do use this target in condition assessment but our RHS data is very sparse</w:t>
      </w:r>
      <w:r w:rsidR="00C8722E">
        <w:rPr>
          <w:rFonts w:ascii="Arial" w:hAnsi="Arial" w:cs="Arial"/>
          <w:sz w:val="24"/>
          <w:szCs w:val="24"/>
        </w:rPr>
        <w:t>.</w:t>
      </w:r>
    </w:p>
    <w:p w14:paraId="7513D17D" w14:textId="77777777" w:rsidR="009178BA" w:rsidRPr="00485DBA" w:rsidRDefault="009178BA" w:rsidP="00C1722B">
      <w:pPr>
        <w:pStyle w:val="ListParagraph"/>
        <w:numPr>
          <w:ilvl w:val="0"/>
          <w:numId w:val="20"/>
        </w:numPr>
        <w:jc w:val="both"/>
        <w:rPr>
          <w:rFonts w:ascii="Arial" w:hAnsi="Arial" w:cs="Arial"/>
          <w:sz w:val="24"/>
          <w:szCs w:val="24"/>
        </w:rPr>
      </w:pPr>
      <w:r w:rsidRPr="00485DBA">
        <w:rPr>
          <w:rFonts w:ascii="Arial" w:hAnsi="Arial" w:cs="Arial"/>
          <w:sz w:val="24"/>
          <w:szCs w:val="24"/>
        </w:rPr>
        <w:t>The siltation data collected in RHS is intended to give an indication rather than detailed data.</w:t>
      </w:r>
    </w:p>
    <w:p w14:paraId="4B740A2A" w14:textId="3DB6D26A" w:rsidR="00537784" w:rsidRPr="00485DBA" w:rsidRDefault="00537784" w:rsidP="00C1722B">
      <w:pPr>
        <w:jc w:val="both"/>
        <w:rPr>
          <w:rFonts w:cs="Arial"/>
        </w:rPr>
      </w:pPr>
    </w:p>
    <w:p w14:paraId="29B2F617" w14:textId="274D46DA" w:rsidR="00537784" w:rsidRPr="00485DBA" w:rsidRDefault="00537784" w:rsidP="00C1722B">
      <w:pPr>
        <w:jc w:val="both"/>
        <w:rPr>
          <w:rFonts w:cs="Arial"/>
        </w:rPr>
      </w:pPr>
      <w:r w:rsidRPr="00485DBA">
        <w:rPr>
          <w:rFonts w:cs="Arial"/>
        </w:rPr>
        <w:t xml:space="preserve">However, we are aware of the impact that </w:t>
      </w:r>
      <w:r w:rsidR="009178BA" w:rsidRPr="00485DBA">
        <w:rPr>
          <w:rFonts w:cs="Arial"/>
        </w:rPr>
        <w:t>fine sediment</w:t>
      </w:r>
      <w:r w:rsidRPr="00485DBA">
        <w:rPr>
          <w:rFonts w:cs="Arial"/>
        </w:rPr>
        <w:t xml:space="preserve"> has on the freshwater environment and many of the actions that we propose in the future are designed to tackle and reduce this. </w:t>
      </w:r>
      <w:r w:rsidR="00485DBA">
        <w:rPr>
          <w:rFonts w:cs="Arial"/>
        </w:rPr>
        <w:t xml:space="preserve"> </w:t>
      </w:r>
      <w:r w:rsidR="009178BA" w:rsidRPr="00485DBA">
        <w:rPr>
          <w:rFonts w:cs="Arial"/>
        </w:rPr>
        <w:t xml:space="preserve">We are also </w:t>
      </w:r>
      <w:r w:rsidR="00485DBA">
        <w:rPr>
          <w:rFonts w:cs="Arial"/>
        </w:rPr>
        <w:t>hoping to increase the</w:t>
      </w:r>
      <w:r w:rsidR="009178BA" w:rsidRPr="00485DBA">
        <w:rPr>
          <w:rFonts w:cs="Arial"/>
        </w:rPr>
        <w:t xml:space="preserve"> collection of fine sediment data </w:t>
      </w:r>
      <w:r w:rsidR="00485DBA">
        <w:rPr>
          <w:rFonts w:cs="Arial"/>
        </w:rPr>
        <w:t>plus there is</w:t>
      </w:r>
      <w:r w:rsidR="009178BA" w:rsidRPr="00485DBA">
        <w:rPr>
          <w:rFonts w:cs="Arial"/>
        </w:rPr>
        <w:t xml:space="preserve"> significant additional monitoring as part of the 4 Rivers </w:t>
      </w:r>
      <w:r w:rsidR="00485DBA">
        <w:rPr>
          <w:rFonts w:cs="Arial"/>
        </w:rPr>
        <w:t xml:space="preserve">4 Life </w:t>
      </w:r>
      <w:r w:rsidR="009178BA" w:rsidRPr="00485DBA">
        <w:rPr>
          <w:rFonts w:cs="Arial"/>
        </w:rPr>
        <w:t>project</w:t>
      </w:r>
      <w:r w:rsidR="00C8722E">
        <w:rPr>
          <w:rFonts w:cs="Arial"/>
        </w:rPr>
        <w:t xml:space="preserve"> (see below).</w:t>
      </w:r>
      <w:r w:rsidR="009178BA" w:rsidRPr="00485DBA">
        <w:rPr>
          <w:rFonts w:cs="Arial"/>
        </w:rPr>
        <w:t xml:space="preserve"> </w:t>
      </w:r>
    </w:p>
    <w:p w14:paraId="23C988CF" w14:textId="3FFD4FB3" w:rsidR="00537784" w:rsidRDefault="00537784" w:rsidP="00C1722B">
      <w:pPr>
        <w:jc w:val="both"/>
        <w:rPr>
          <w:rFonts w:cs="Arial"/>
        </w:rPr>
      </w:pPr>
    </w:p>
    <w:p w14:paraId="1F608AEA" w14:textId="7C95983B" w:rsidR="00E92F2D" w:rsidRDefault="00E92F2D" w:rsidP="00C1722B">
      <w:pPr>
        <w:pStyle w:val="Heading2"/>
        <w:jc w:val="both"/>
      </w:pPr>
      <w:r w:rsidRPr="00BF1B3B">
        <w:t>Agriculture</w:t>
      </w:r>
    </w:p>
    <w:p w14:paraId="11FE097F" w14:textId="77777777" w:rsidR="004212E7" w:rsidRPr="00BF1B3B" w:rsidRDefault="004212E7" w:rsidP="00C1722B">
      <w:pPr>
        <w:pStyle w:val="BodyText"/>
        <w:jc w:val="both"/>
        <w:rPr>
          <w:u w:val="single"/>
        </w:rPr>
      </w:pPr>
    </w:p>
    <w:p w14:paraId="55BDEA87" w14:textId="260854C4" w:rsidR="00E92F2D" w:rsidRDefault="00E92F2D" w:rsidP="00C1722B">
      <w:pPr>
        <w:pStyle w:val="BodyText"/>
        <w:jc w:val="both"/>
        <w:rPr>
          <w:shd w:val="clear" w:color="auto" w:fill="FFFFFF"/>
        </w:rPr>
      </w:pPr>
      <w:r w:rsidRPr="00BF1B3B">
        <w:t xml:space="preserve">We recognise that current legislation addressing diffuse agricultural pollution </w:t>
      </w:r>
      <w:r w:rsidR="00E37575">
        <w:t xml:space="preserve">in Wales </w:t>
      </w:r>
      <w:r w:rsidRPr="00BF1B3B">
        <w:t xml:space="preserve">is piecemeal and </w:t>
      </w:r>
      <w:r w:rsidR="004B6A46">
        <w:t xml:space="preserve">that </w:t>
      </w:r>
      <w:r w:rsidRPr="00BF1B3B">
        <w:t>improvements are required. </w:t>
      </w:r>
      <w:r w:rsidR="00E37575">
        <w:t xml:space="preserve"> </w:t>
      </w:r>
      <w:r w:rsidRPr="00BF1B3B">
        <w:t>Welsh Government (WG) ha</w:t>
      </w:r>
      <w:r w:rsidR="004B6A46">
        <w:t>s</w:t>
      </w:r>
      <w:r w:rsidRPr="00BF1B3B">
        <w:t xml:space="preserve"> recently introduced the Water Resources (Control of Agricultural Pollution) (Wales) Regulations (2020) which </w:t>
      </w:r>
      <w:r w:rsidR="00E37575">
        <w:t xml:space="preserve">provide </w:t>
      </w:r>
      <w:r w:rsidRPr="00BF1B3B">
        <w:t>Wales-wide controls on nitrates in the environment. </w:t>
      </w:r>
      <w:r w:rsidR="00E37575">
        <w:t xml:space="preserve"> </w:t>
      </w:r>
      <w:r w:rsidRPr="00BF1B3B">
        <w:t>NRW has the powers to enforce the new regulations</w:t>
      </w:r>
      <w:r w:rsidR="00294A06">
        <w:t xml:space="preserve"> </w:t>
      </w:r>
      <w:r w:rsidRPr="00BF1B3B">
        <w:t xml:space="preserve">but </w:t>
      </w:r>
      <w:r w:rsidR="00E37575">
        <w:t>it will</w:t>
      </w:r>
      <w:r w:rsidRPr="00BF1B3B">
        <w:t xml:space="preserve"> require </w:t>
      </w:r>
      <w:r w:rsidRPr="00BF1B3B">
        <w:rPr>
          <w:shd w:val="clear" w:color="auto" w:fill="FFFFFF"/>
        </w:rPr>
        <w:t>a large increase in regulatory effort to help make them effective. </w:t>
      </w:r>
      <w:r w:rsidR="00E37575">
        <w:rPr>
          <w:shd w:val="clear" w:color="auto" w:fill="FFFFFF"/>
        </w:rPr>
        <w:t xml:space="preserve"> We are</w:t>
      </w:r>
      <w:r w:rsidRPr="00BF1B3B">
        <w:rPr>
          <w:shd w:val="clear" w:color="auto" w:fill="FFFFFF"/>
        </w:rPr>
        <w:t xml:space="preserve"> still in discussions with WG on the resource implications</w:t>
      </w:r>
      <w:r w:rsidR="00E37575">
        <w:rPr>
          <w:shd w:val="clear" w:color="auto" w:fill="FFFFFF"/>
        </w:rPr>
        <w:t xml:space="preserve"> of these new regulations.</w:t>
      </w:r>
    </w:p>
    <w:p w14:paraId="5AA8F410" w14:textId="77777777" w:rsidR="00E92F2D" w:rsidRPr="00BF1B3B" w:rsidRDefault="00E92F2D" w:rsidP="00C1722B">
      <w:pPr>
        <w:pStyle w:val="BodyText"/>
        <w:jc w:val="both"/>
      </w:pPr>
    </w:p>
    <w:p w14:paraId="71DB2DBB" w14:textId="402000DF" w:rsidR="00E92F2D" w:rsidRDefault="00E37575" w:rsidP="00C1722B">
      <w:pPr>
        <w:pStyle w:val="BodyText"/>
        <w:jc w:val="both"/>
      </w:pPr>
      <w:r>
        <w:t xml:space="preserve">As well as </w:t>
      </w:r>
      <w:r w:rsidR="00E92F2D" w:rsidRPr="00BF1B3B">
        <w:t xml:space="preserve">formal regulations </w:t>
      </w:r>
      <w:r>
        <w:t xml:space="preserve">we </w:t>
      </w:r>
      <w:r w:rsidR="00E92F2D" w:rsidRPr="00BF1B3B">
        <w:t xml:space="preserve">continue to explore a range of additional approaches. </w:t>
      </w:r>
      <w:r>
        <w:t xml:space="preserve"> </w:t>
      </w:r>
      <w:r w:rsidR="00E92F2D" w:rsidRPr="00BF1B3B">
        <w:t>The work of the Wales Land Management Forum includes working with partners, including the Farming Union of Wales and National Farming Union Cymru to share information, identify common interests and work together in a collaborative way on strategic land management issues. </w:t>
      </w:r>
    </w:p>
    <w:p w14:paraId="2E981882" w14:textId="77777777" w:rsidR="00E92F2D" w:rsidRPr="00BF1B3B" w:rsidRDefault="00E92F2D" w:rsidP="00C1722B">
      <w:pPr>
        <w:pStyle w:val="BodyText"/>
        <w:jc w:val="both"/>
      </w:pPr>
    </w:p>
    <w:p w14:paraId="14E0866D" w14:textId="16AC6D2B" w:rsidR="00E37575" w:rsidRDefault="00E92F2D" w:rsidP="00C1722B">
      <w:pPr>
        <w:pStyle w:val="BodyText"/>
        <w:jc w:val="both"/>
      </w:pPr>
      <w:r w:rsidRPr="00BF1B3B">
        <w:t xml:space="preserve">We have </w:t>
      </w:r>
      <w:r w:rsidR="00E37575">
        <w:t>considered</w:t>
      </w:r>
      <w:r w:rsidRPr="00BF1B3B">
        <w:t xml:space="preserve"> the causes of pollution and the approaches available to reduce pollution levels. </w:t>
      </w:r>
      <w:r w:rsidR="00E37575">
        <w:t xml:space="preserve"> </w:t>
      </w:r>
      <w:r w:rsidRPr="00BF1B3B">
        <w:t>The outcome of this is the development of 5 principles:</w:t>
      </w:r>
    </w:p>
    <w:p w14:paraId="6FE4D612" w14:textId="77777777" w:rsidR="00E53708" w:rsidRDefault="00E53708" w:rsidP="00C1722B">
      <w:pPr>
        <w:pStyle w:val="BodyText"/>
        <w:jc w:val="both"/>
      </w:pPr>
    </w:p>
    <w:p w14:paraId="66AA543E" w14:textId="77777777" w:rsidR="00E37575" w:rsidRDefault="00E92F2D" w:rsidP="00C1722B">
      <w:pPr>
        <w:pStyle w:val="BodyText"/>
        <w:numPr>
          <w:ilvl w:val="0"/>
          <w:numId w:val="21"/>
        </w:numPr>
        <w:jc w:val="both"/>
      </w:pPr>
      <w:r w:rsidRPr="00BF1B3B">
        <w:t xml:space="preserve">Regulation (which is broader and simpler); </w:t>
      </w:r>
    </w:p>
    <w:p w14:paraId="52E5638A" w14:textId="22A54242" w:rsidR="00E37575" w:rsidRDefault="00E37575" w:rsidP="00C1722B">
      <w:pPr>
        <w:pStyle w:val="BodyText"/>
        <w:numPr>
          <w:ilvl w:val="0"/>
          <w:numId w:val="21"/>
        </w:numPr>
        <w:jc w:val="both"/>
      </w:pPr>
      <w:r>
        <w:t>I</w:t>
      </w:r>
      <w:r w:rsidR="00E92F2D" w:rsidRPr="00BF1B3B">
        <w:t>nnovation</w:t>
      </w:r>
      <w:r>
        <w:t>;</w:t>
      </w:r>
      <w:r w:rsidR="00E92F2D" w:rsidRPr="00BF1B3B">
        <w:t xml:space="preserve"> </w:t>
      </w:r>
    </w:p>
    <w:p w14:paraId="46A7A224" w14:textId="4556A5D7" w:rsidR="00E37575" w:rsidRDefault="00E37575" w:rsidP="00C1722B">
      <w:pPr>
        <w:pStyle w:val="BodyText"/>
        <w:numPr>
          <w:ilvl w:val="0"/>
          <w:numId w:val="21"/>
        </w:numPr>
        <w:jc w:val="both"/>
      </w:pPr>
      <w:r>
        <w:t>V</w:t>
      </w:r>
      <w:r w:rsidR="00E92F2D" w:rsidRPr="00BF1B3B">
        <w:t>oluntary assurance</w:t>
      </w:r>
      <w:r>
        <w:t>;</w:t>
      </w:r>
      <w:r w:rsidR="00E92F2D" w:rsidRPr="00BF1B3B">
        <w:t xml:space="preserve"> </w:t>
      </w:r>
    </w:p>
    <w:p w14:paraId="24FD3354" w14:textId="77777777" w:rsidR="00E37575" w:rsidRDefault="00E37575" w:rsidP="00C1722B">
      <w:pPr>
        <w:pStyle w:val="BodyText"/>
        <w:numPr>
          <w:ilvl w:val="0"/>
          <w:numId w:val="21"/>
        </w:numPr>
        <w:jc w:val="both"/>
      </w:pPr>
      <w:r>
        <w:t>A</w:t>
      </w:r>
      <w:r w:rsidR="00E92F2D" w:rsidRPr="00BF1B3B">
        <w:t xml:space="preserve">dvice, guidance, knowledge, skills &amp; experience development; and </w:t>
      </w:r>
    </w:p>
    <w:p w14:paraId="101792AA" w14:textId="3E4FC80B" w:rsidR="00E37575" w:rsidRDefault="00E37575" w:rsidP="00C1722B">
      <w:pPr>
        <w:pStyle w:val="BodyText"/>
        <w:numPr>
          <w:ilvl w:val="0"/>
          <w:numId w:val="21"/>
        </w:numPr>
        <w:jc w:val="both"/>
      </w:pPr>
      <w:r>
        <w:t>I</w:t>
      </w:r>
      <w:r w:rsidR="00E92F2D" w:rsidRPr="00BF1B3B">
        <w:t>nvestment. </w:t>
      </w:r>
    </w:p>
    <w:p w14:paraId="1A1608A9" w14:textId="77777777" w:rsidR="00E37575" w:rsidRDefault="00E37575" w:rsidP="00C1722B">
      <w:pPr>
        <w:pStyle w:val="BodyText"/>
        <w:jc w:val="both"/>
      </w:pPr>
    </w:p>
    <w:p w14:paraId="00766655" w14:textId="28250319" w:rsidR="00E92F2D" w:rsidRDefault="00E92F2D" w:rsidP="00C1722B">
      <w:pPr>
        <w:pStyle w:val="BodyText"/>
        <w:jc w:val="both"/>
      </w:pPr>
      <w:r w:rsidRPr="00BF1B3B">
        <w:t xml:space="preserve">It is only through a combination of these principles that we can expect reduction in risk of all forms of agricultural pollution, and thereby protection of our environment, whilst at the same time supporting farming to be a sustainable and thriving industry for the future. </w:t>
      </w:r>
      <w:r w:rsidR="00E37575">
        <w:t xml:space="preserve"> </w:t>
      </w:r>
      <w:r w:rsidRPr="00BF1B3B">
        <w:t>This approach has been welcomed by the farming sector and environment groups alike.</w:t>
      </w:r>
    </w:p>
    <w:p w14:paraId="0658FBD7" w14:textId="77777777" w:rsidR="00E92F2D" w:rsidRPr="00BF1B3B" w:rsidRDefault="00E92F2D" w:rsidP="00C1722B">
      <w:pPr>
        <w:pStyle w:val="BodyText"/>
        <w:jc w:val="both"/>
      </w:pPr>
    </w:p>
    <w:p w14:paraId="5940870C" w14:textId="3CBEC2A1" w:rsidR="00E92F2D" w:rsidRDefault="00E92F2D" w:rsidP="00C1722B">
      <w:pPr>
        <w:pStyle w:val="BodyText"/>
        <w:jc w:val="both"/>
      </w:pPr>
      <w:r w:rsidRPr="00BF1B3B">
        <w:t xml:space="preserve">That said, we will not hesitate to take enforcement </w:t>
      </w:r>
      <w:r w:rsidR="00AD0F1E">
        <w:t xml:space="preserve">action </w:t>
      </w:r>
      <w:r w:rsidRPr="00BF1B3B">
        <w:t xml:space="preserve">whenever we can demonstrate that farmers or anyone else have caused pollution incidents. </w:t>
      </w:r>
      <w:r w:rsidR="00E37575">
        <w:t xml:space="preserve"> </w:t>
      </w:r>
      <w:r w:rsidRPr="00BF1B3B">
        <w:t xml:space="preserve">We take a range of enforcement actions in around 70% of substantiated agricultural pollution incidents every year. </w:t>
      </w:r>
      <w:r w:rsidR="00E37575">
        <w:t xml:space="preserve"> </w:t>
      </w:r>
      <w:r w:rsidRPr="00BF1B3B">
        <w:t xml:space="preserve">This includes advice and guidance, warning letters, notices to improve farm facilities, formal cautions and prosecutions. </w:t>
      </w:r>
    </w:p>
    <w:p w14:paraId="73763978" w14:textId="77777777" w:rsidR="00DB7383" w:rsidRPr="00BF1B3B" w:rsidRDefault="00DB7383" w:rsidP="00C1722B">
      <w:pPr>
        <w:pStyle w:val="BodyText"/>
        <w:jc w:val="both"/>
      </w:pPr>
    </w:p>
    <w:p w14:paraId="6FFCAAE9" w14:textId="68687763" w:rsidR="009178BA" w:rsidRDefault="009178BA" w:rsidP="00C1722B">
      <w:pPr>
        <w:jc w:val="both"/>
        <w:rPr>
          <w:rFonts w:cs="Arial"/>
          <w:sz w:val="22"/>
          <w:szCs w:val="22"/>
          <w:lang w:eastAsia="en-GB"/>
        </w:rPr>
      </w:pPr>
      <w:r>
        <w:rPr>
          <w:rFonts w:cs="Arial"/>
        </w:rPr>
        <w:t xml:space="preserve">All of our enforcement is considered in line with our </w:t>
      </w:r>
      <w:hyperlink r:id="rId18" w:history="1">
        <w:r w:rsidRPr="00126709">
          <w:rPr>
            <w:rStyle w:val="Hyperlink"/>
            <w:rFonts w:cs="Arial"/>
            <w:color w:val="0070C0"/>
          </w:rPr>
          <w:t>Enforcement and Prosecution Policy</w:t>
        </w:r>
      </w:hyperlink>
      <w:r w:rsidR="00E37575">
        <w:rPr>
          <w:rStyle w:val="Hyperlink"/>
          <w:rFonts w:cs="Arial"/>
          <w:color w:val="0070C0"/>
        </w:rPr>
        <w:t>,</w:t>
      </w:r>
      <w:r w:rsidRPr="00126709">
        <w:rPr>
          <w:rFonts w:cs="Arial"/>
          <w:color w:val="0070C0"/>
        </w:rPr>
        <w:t> </w:t>
      </w:r>
      <w:r w:rsidR="00E37575" w:rsidRPr="00E37575">
        <w:rPr>
          <w:rFonts w:cs="Arial"/>
        </w:rPr>
        <w:t>and</w:t>
      </w:r>
      <w:r w:rsidRPr="00E37575">
        <w:rPr>
          <w:rFonts w:cs="Arial"/>
        </w:rPr>
        <w:t> </w:t>
      </w:r>
      <w:r w:rsidR="00E37575">
        <w:rPr>
          <w:rFonts w:cs="Arial"/>
        </w:rPr>
        <w:t>w</w:t>
      </w:r>
      <w:r w:rsidRPr="00E37575">
        <w:rPr>
          <w:rFonts w:cs="Arial"/>
        </w:rPr>
        <w:t>e</w:t>
      </w:r>
      <w:r>
        <w:rPr>
          <w:rFonts w:cs="Arial"/>
        </w:rPr>
        <w:t xml:space="preserve"> publish a regulatory report which is available here </w:t>
      </w:r>
      <w:hyperlink r:id="rId19" w:history="1">
        <w:r w:rsidR="00126709">
          <w:rPr>
            <w:rStyle w:val="Hyperlink"/>
            <w:rFonts w:cs="Arial"/>
            <w:color w:val="0070C0"/>
          </w:rPr>
          <w:t>Natural Resources Wales / Our regulatory responsibilities</w:t>
        </w:r>
      </w:hyperlink>
      <w:r>
        <w:rPr>
          <w:rFonts w:cs="Arial"/>
        </w:rPr>
        <w:t>.</w:t>
      </w:r>
    </w:p>
    <w:p w14:paraId="4C73228A" w14:textId="77777777" w:rsidR="00D34357" w:rsidRDefault="00D34357" w:rsidP="00C1722B">
      <w:pPr>
        <w:jc w:val="both"/>
        <w:rPr>
          <w:rFonts w:cs="Arial"/>
        </w:rPr>
      </w:pPr>
    </w:p>
    <w:p w14:paraId="15D92AF2" w14:textId="4EC54CA6" w:rsidR="00E92F2D" w:rsidRPr="00E92F2D" w:rsidRDefault="00126709" w:rsidP="00C1722B">
      <w:pPr>
        <w:pStyle w:val="Heading2"/>
        <w:jc w:val="both"/>
      </w:pPr>
      <w:r>
        <w:t xml:space="preserve">The </w:t>
      </w:r>
      <w:r w:rsidR="00E92F2D">
        <w:t>Future</w:t>
      </w:r>
    </w:p>
    <w:p w14:paraId="116CCA81" w14:textId="77777777" w:rsidR="00E92F2D" w:rsidRPr="007B37F4" w:rsidRDefault="00E92F2D" w:rsidP="00C1722B">
      <w:pPr>
        <w:jc w:val="both"/>
        <w:rPr>
          <w:rFonts w:cs="Arial"/>
        </w:rPr>
      </w:pPr>
    </w:p>
    <w:p w14:paraId="07EE54B6" w14:textId="79EA6102" w:rsidR="00F63C66" w:rsidRDefault="0045439A" w:rsidP="00C1722B">
      <w:pPr>
        <w:jc w:val="both"/>
        <w:rPr>
          <w:rFonts w:cs="Arial"/>
        </w:rPr>
      </w:pPr>
      <w:r>
        <w:rPr>
          <w:rFonts w:cs="Arial"/>
        </w:rPr>
        <w:t xml:space="preserve">Although it is not meeting all of its targets, the Usk remains a key site for the conservation of freshwater biodiversity in Wales. </w:t>
      </w:r>
      <w:r w:rsidR="00E37575">
        <w:rPr>
          <w:rFonts w:cs="Arial"/>
        </w:rPr>
        <w:t xml:space="preserve"> </w:t>
      </w:r>
      <w:r w:rsidR="009F186F">
        <w:rPr>
          <w:rFonts w:cs="Arial"/>
        </w:rPr>
        <w:t>We have</w:t>
      </w:r>
      <w:r w:rsidR="00431D10">
        <w:rPr>
          <w:rFonts w:cs="Arial"/>
        </w:rPr>
        <w:t xml:space="preserve"> prioritised the Usk for </w:t>
      </w:r>
      <w:r w:rsidR="003975A4">
        <w:rPr>
          <w:rFonts w:cs="Arial"/>
        </w:rPr>
        <w:t>action</w:t>
      </w:r>
      <w:r w:rsidR="00F63C66" w:rsidRPr="007B37F4">
        <w:rPr>
          <w:rFonts w:cs="Arial"/>
        </w:rPr>
        <w:t xml:space="preserve">, to achieve </w:t>
      </w:r>
      <w:r w:rsidR="003975A4">
        <w:rPr>
          <w:rFonts w:cs="Arial"/>
        </w:rPr>
        <w:t xml:space="preserve">both </w:t>
      </w:r>
      <w:r w:rsidR="00F63C66" w:rsidRPr="007B37F4">
        <w:rPr>
          <w:rFonts w:cs="Arial"/>
        </w:rPr>
        <w:t xml:space="preserve">water quality improvements </w:t>
      </w:r>
      <w:r w:rsidR="003975A4">
        <w:rPr>
          <w:rFonts w:cs="Arial"/>
        </w:rPr>
        <w:t>and improvements to other SAC features</w:t>
      </w:r>
      <w:r w:rsidR="00F63C66" w:rsidRPr="007B37F4">
        <w:rPr>
          <w:rFonts w:cs="Arial"/>
        </w:rPr>
        <w:t>.  There are several relevant areas of work</w:t>
      </w:r>
      <w:r w:rsidR="00E37575">
        <w:rPr>
          <w:rFonts w:cs="Arial"/>
        </w:rPr>
        <w:t>:</w:t>
      </w:r>
    </w:p>
    <w:p w14:paraId="4C691295" w14:textId="77777777" w:rsidR="003975A4" w:rsidRPr="007B37F4" w:rsidRDefault="003975A4" w:rsidP="00C1722B">
      <w:pPr>
        <w:jc w:val="both"/>
        <w:rPr>
          <w:rFonts w:cs="Arial"/>
        </w:rPr>
      </w:pPr>
    </w:p>
    <w:p w14:paraId="5D3487DB" w14:textId="403CF66E" w:rsidR="00F63C66" w:rsidRDefault="00F63C66" w:rsidP="00C1722B">
      <w:pPr>
        <w:pStyle w:val="ListParagraph"/>
        <w:numPr>
          <w:ilvl w:val="0"/>
          <w:numId w:val="15"/>
        </w:numPr>
        <w:jc w:val="both"/>
        <w:rPr>
          <w:rFonts w:ascii="Arial" w:hAnsi="Arial" w:cs="Arial"/>
          <w:sz w:val="24"/>
          <w:szCs w:val="24"/>
        </w:rPr>
      </w:pPr>
      <w:r w:rsidRPr="00E37575">
        <w:rPr>
          <w:rFonts w:ascii="Arial" w:hAnsi="Arial" w:cs="Arial"/>
          <w:sz w:val="24"/>
          <w:szCs w:val="24"/>
        </w:rPr>
        <w:t xml:space="preserve">The </w:t>
      </w:r>
      <w:r w:rsidRPr="00E37575">
        <w:rPr>
          <w:rFonts w:ascii="Arial" w:hAnsi="Arial" w:cs="Arial"/>
          <w:b/>
          <w:bCs/>
          <w:sz w:val="24"/>
          <w:szCs w:val="24"/>
        </w:rPr>
        <w:t>4Rivers4LIFE</w:t>
      </w:r>
      <w:r w:rsidRPr="00E37575">
        <w:rPr>
          <w:rFonts w:ascii="Arial" w:hAnsi="Arial" w:cs="Arial"/>
          <w:sz w:val="24"/>
          <w:szCs w:val="24"/>
        </w:rPr>
        <w:t xml:space="preserve"> EU LIFE (£9.1m) project which will address four South Wales rivers</w:t>
      </w:r>
      <w:r w:rsidR="009219A8">
        <w:rPr>
          <w:rFonts w:ascii="Arial" w:hAnsi="Arial" w:cs="Arial"/>
          <w:sz w:val="24"/>
          <w:szCs w:val="24"/>
        </w:rPr>
        <w:t>,</w:t>
      </w:r>
      <w:r w:rsidRPr="00E37575">
        <w:rPr>
          <w:rFonts w:ascii="Arial" w:hAnsi="Arial" w:cs="Arial"/>
          <w:sz w:val="24"/>
          <w:szCs w:val="24"/>
        </w:rPr>
        <w:t xml:space="preserve"> including the Usk.  The aim is </w:t>
      </w:r>
      <w:r w:rsidR="00E37575" w:rsidRPr="00E37575">
        <w:rPr>
          <w:rFonts w:ascii="Arial" w:hAnsi="Arial" w:cs="Arial"/>
          <w:sz w:val="24"/>
          <w:szCs w:val="24"/>
        </w:rPr>
        <w:t xml:space="preserve">to </w:t>
      </w:r>
      <w:r w:rsidRPr="00E37575">
        <w:rPr>
          <w:rFonts w:ascii="Arial" w:hAnsi="Arial" w:cs="Arial"/>
          <w:sz w:val="24"/>
          <w:szCs w:val="24"/>
        </w:rPr>
        <w:t>carry out a range of measures to address diffuse pollution as well as improving habitat quality within the rivers.  Actions on the Usk include:</w:t>
      </w:r>
    </w:p>
    <w:p w14:paraId="7DC6B84B" w14:textId="77777777" w:rsidR="00B06C1F" w:rsidRPr="00E37575" w:rsidRDefault="00B06C1F" w:rsidP="00C1722B">
      <w:pPr>
        <w:pStyle w:val="ListParagraph"/>
        <w:jc w:val="both"/>
        <w:rPr>
          <w:rFonts w:ascii="Arial" w:hAnsi="Arial" w:cs="Arial"/>
          <w:sz w:val="24"/>
          <w:szCs w:val="24"/>
        </w:rPr>
      </w:pPr>
    </w:p>
    <w:p w14:paraId="33F43148" w14:textId="2C5DECE2" w:rsidR="003975A4" w:rsidRPr="00E37575" w:rsidRDefault="003975A4" w:rsidP="00C1722B">
      <w:pPr>
        <w:pStyle w:val="ListParagraph"/>
        <w:numPr>
          <w:ilvl w:val="0"/>
          <w:numId w:val="23"/>
        </w:numPr>
        <w:jc w:val="both"/>
        <w:rPr>
          <w:rFonts w:ascii="Arial" w:hAnsi="Arial" w:cs="Arial"/>
          <w:b/>
          <w:bCs/>
          <w:sz w:val="24"/>
          <w:szCs w:val="24"/>
          <w:lang w:eastAsia="en-US"/>
        </w:rPr>
      </w:pPr>
      <w:bookmarkStart w:id="3" w:name="_Hlk89081418"/>
      <w:r w:rsidRPr="00E37575">
        <w:rPr>
          <w:rFonts w:ascii="Arial" w:hAnsi="Arial" w:cs="Arial"/>
          <w:b/>
          <w:bCs/>
          <w:sz w:val="24"/>
          <w:szCs w:val="24"/>
          <w:lang w:eastAsia="en-US"/>
        </w:rPr>
        <w:t xml:space="preserve">In </w:t>
      </w:r>
      <w:r w:rsidR="0009360E" w:rsidRPr="00E37575">
        <w:rPr>
          <w:rFonts w:ascii="Arial" w:hAnsi="Arial" w:cs="Arial"/>
          <w:b/>
          <w:bCs/>
          <w:sz w:val="24"/>
          <w:szCs w:val="24"/>
          <w:lang w:eastAsia="en-US"/>
        </w:rPr>
        <w:t>R</w:t>
      </w:r>
      <w:r w:rsidRPr="00E37575">
        <w:rPr>
          <w:rFonts w:ascii="Arial" w:hAnsi="Arial" w:cs="Arial"/>
          <w:b/>
          <w:bCs/>
          <w:sz w:val="24"/>
          <w:szCs w:val="24"/>
          <w:lang w:eastAsia="en-US"/>
        </w:rPr>
        <w:t>iver</w:t>
      </w:r>
      <w:r w:rsidR="0009360E" w:rsidRPr="00E37575">
        <w:rPr>
          <w:rFonts w:ascii="Arial" w:hAnsi="Arial" w:cs="Arial"/>
          <w:b/>
          <w:bCs/>
          <w:sz w:val="24"/>
          <w:szCs w:val="24"/>
          <w:lang w:eastAsia="en-US"/>
        </w:rPr>
        <w:t xml:space="preserve">: </w:t>
      </w:r>
    </w:p>
    <w:p w14:paraId="3A13689B" w14:textId="639482B5" w:rsidR="003975A4" w:rsidRPr="00E37575" w:rsidRDefault="003975A4" w:rsidP="00C1722B">
      <w:pPr>
        <w:pStyle w:val="ListParagraph"/>
        <w:numPr>
          <w:ilvl w:val="2"/>
          <w:numId w:val="23"/>
        </w:numPr>
        <w:jc w:val="both"/>
        <w:rPr>
          <w:rFonts w:ascii="Arial" w:eastAsiaTheme="minorHAnsi" w:hAnsi="Arial" w:cs="Arial"/>
          <w:sz w:val="24"/>
          <w:szCs w:val="24"/>
        </w:rPr>
      </w:pPr>
      <w:r w:rsidRPr="00E37575">
        <w:rPr>
          <w:rFonts w:ascii="Arial" w:hAnsi="Arial" w:cs="Arial"/>
          <w:sz w:val="24"/>
          <w:szCs w:val="24"/>
        </w:rPr>
        <w:t xml:space="preserve">Gravel introduction on the </w:t>
      </w:r>
      <w:proofErr w:type="spellStart"/>
      <w:r w:rsidRPr="00E37575">
        <w:rPr>
          <w:rFonts w:ascii="Arial" w:hAnsi="Arial" w:cs="Arial"/>
          <w:sz w:val="24"/>
          <w:szCs w:val="24"/>
        </w:rPr>
        <w:t>Grwyne</w:t>
      </w:r>
      <w:proofErr w:type="spellEnd"/>
      <w:r w:rsidRPr="00E37575">
        <w:rPr>
          <w:rFonts w:ascii="Arial" w:hAnsi="Arial" w:cs="Arial"/>
          <w:sz w:val="24"/>
          <w:szCs w:val="24"/>
        </w:rPr>
        <w:t xml:space="preserve"> </w:t>
      </w:r>
      <w:proofErr w:type="spellStart"/>
      <w:r w:rsidRPr="00E37575">
        <w:rPr>
          <w:rFonts w:ascii="Arial" w:hAnsi="Arial" w:cs="Arial"/>
          <w:sz w:val="24"/>
          <w:szCs w:val="24"/>
        </w:rPr>
        <w:t>Fawr</w:t>
      </w:r>
      <w:proofErr w:type="spellEnd"/>
    </w:p>
    <w:p w14:paraId="15A0C6CC" w14:textId="4B990962" w:rsidR="003975A4" w:rsidRDefault="003975A4" w:rsidP="00C1722B">
      <w:pPr>
        <w:pStyle w:val="ListParagraph"/>
        <w:numPr>
          <w:ilvl w:val="2"/>
          <w:numId w:val="23"/>
        </w:numPr>
        <w:jc w:val="both"/>
        <w:rPr>
          <w:rFonts w:ascii="Arial" w:hAnsi="Arial" w:cs="Arial"/>
          <w:sz w:val="24"/>
          <w:szCs w:val="24"/>
        </w:rPr>
      </w:pPr>
      <w:r w:rsidRPr="00E37575">
        <w:rPr>
          <w:rFonts w:ascii="Arial" w:hAnsi="Arial" w:cs="Arial"/>
          <w:sz w:val="24"/>
          <w:szCs w:val="24"/>
        </w:rPr>
        <w:t>Habitat restoration and freshwater pearl mussel re-introduction along one tributary</w:t>
      </w:r>
    </w:p>
    <w:p w14:paraId="4909E36C" w14:textId="77777777" w:rsidR="00B06C1F" w:rsidRPr="00E37575" w:rsidRDefault="00B06C1F" w:rsidP="00C1722B">
      <w:pPr>
        <w:pStyle w:val="ListParagraph"/>
        <w:ind w:left="2520"/>
        <w:jc w:val="both"/>
        <w:rPr>
          <w:rFonts w:ascii="Arial" w:hAnsi="Arial" w:cs="Arial"/>
          <w:sz w:val="24"/>
          <w:szCs w:val="24"/>
        </w:rPr>
      </w:pPr>
    </w:p>
    <w:p w14:paraId="53F73455" w14:textId="3A26A6CB" w:rsidR="003975A4" w:rsidRPr="00E37575" w:rsidRDefault="003975A4" w:rsidP="00C1722B">
      <w:pPr>
        <w:pStyle w:val="ListParagraph"/>
        <w:numPr>
          <w:ilvl w:val="0"/>
          <w:numId w:val="23"/>
        </w:numPr>
        <w:jc w:val="both"/>
        <w:rPr>
          <w:rFonts w:ascii="Arial" w:hAnsi="Arial" w:cs="Arial"/>
          <w:b/>
          <w:bCs/>
          <w:sz w:val="24"/>
          <w:szCs w:val="24"/>
          <w:lang w:eastAsia="en-US"/>
        </w:rPr>
      </w:pPr>
      <w:r w:rsidRPr="00E37575">
        <w:rPr>
          <w:rFonts w:ascii="Arial" w:hAnsi="Arial" w:cs="Arial"/>
          <w:b/>
          <w:bCs/>
          <w:sz w:val="24"/>
          <w:szCs w:val="24"/>
          <w:lang w:eastAsia="en-US"/>
        </w:rPr>
        <w:t>River corridor/floodplain improvement</w:t>
      </w:r>
      <w:r w:rsidR="00E37575">
        <w:rPr>
          <w:rFonts w:ascii="Arial" w:hAnsi="Arial" w:cs="Arial"/>
          <w:b/>
          <w:bCs/>
          <w:sz w:val="24"/>
          <w:szCs w:val="24"/>
          <w:lang w:eastAsia="en-US"/>
        </w:rPr>
        <w:t>:</w:t>
      </w:r>
    </w:p>
    <w:p w14:paraId="4D9F91DF" w14:textId="28FB7B09" w:rsidR="003975A4" w:rsidRPr="00E37575" w:rsidRDefault="003975A4" w:rsidP="00C1722B">
      <w:pPr>
        <w:pStyle w:val="ListParagraph"/>
        <w:numPr>
          <w:ilvl w:val="2"/>
          <w:numId w:val="23"/>
        </w:numPr>
        <w:jc w:val="both"/>
        <w:rPr>
          <w:rFonts w:ascii="Arial" w:eastAsiaTheme="minorHAnsi" w:hAnsi="Arial" w:cs="Arial"/>
          <w:sz w:val="24"/>
          <w:szCs w:val="24"/>
        </w:rPr>
      </w:pPr>
      <w:r w:rsidRPr="00E37575">
        <w:rPr>
          <w:rFonts w:ascii="Arial" w:hAnsi="Arial" w:cs="Arial"/>
          <w:sz w:val="24"/>
          <w:szCs w:val="24"/>
        </w:rPr>
        <w:t>24km of fencing to create buffers along rivers</w:t>
      </w:r>
    </w:p>
    <w:p w14:paraId="7DABEE8D" w14:textId="6A697D98" w:rsidR="003975A4" w:rsidRDefault="0009360E" w:rsidP="00C1722B">
      <w:pPr>
        <w:pStyle w:val="ListParagraph"/>
        <w:numPr>
          <w:ilvl w:val="2"/>
          <w:numId w:val="23"/>
        </w:numPr>
        <w:jc w:val="both"/>
        <w:rPr>
          <w:rFonts w:ascii="Arial" w:hAnsi="Arial" w:cs="Arial"/>
          <w:sz w:val="24"/>
          <w:szCs w:val="24"/>
        </w:rPr>
      </w:pPr>
      <w:r w:rsidRPr="00E37575">
        <w:rPr>
          <w:rFonts w:ascii="Arial" w:hAnsi="Arial" w:cs="Arial"/>
          <w:sz w:val="24"/>
          <w:szCs w:val="24"/>
        </w:rPr>
        <w:t>R</w:t>
      </w:r>
      <w:r w:rsidR="003975A4" w:rsidRPr="00E37575">
        <w:rPr>
          <w:rFonts w:ascii="Arial" w:hAnsi="Arial" w:cs="Arial"/>
          <w:sz w:val="24"/>
          <w:szCs w:val="24"/>
        </w:rPr>
        <w:t>e-meandering or floodplain reconnection of three sections of river</w:t>
      </w:r>
    </w:p>
    <w:p w14:paraId="6C040F73" w14:textId="77777777" w:rsidR="00B06C1F" w:rsidRPr="00E37575" w:rsidRDefault="00B06C1F" w:rsidP="00C1722B">
      <w:pPr>
        <w:pStyle w:val="ListParagraph"/>
        <w:ind w:left="2520"/>
        <w:jc w:val="both"/>
        <w:rPr>
          <w:rFonts w:ascii="Arial" w:hAnsi="Arial" w:cs="Arial"/>
          <w:sz w:val="24"/>
          <w:szCs w:val="24"/>
        </w:rPr>
      </w:pPr>
    </w:p>
    <w:p w14:paraId="47EB8F8F" w14:textId="77D99335" w:rsidR="003975A4" w:rsidRPr="00E37575" w:rsidRDefault="003975A4" w:rsidP="00C1722B">
      <w:pPr>
        <w:pStyle w:val="ListParagraph"/>
        <w:numPr>
          <w:ilvl w:val="0"/>
          <w:numId w:val="23"/>
        </w:numPr>
        <w:jc w:val="both"/>
        <w:rPr>
          <w:rFonts w:ascii="Arial" w:hAnsi="Arial" w:cs="Arial"/>
          <w:b/>
          <w:bCs/>
          <w:sz w:val="24"/>
          <w:szCs w:val="24"/>
          <w:lang w:eastAsia="en-US"/>
        </w:rPr>
      </w:pPr>
      <w:r w:rsidRPr="00E37575">
        <w:rPr>
          <w:rFonts w:ascii="Arial" w:hAnsi="Arial" w:cs="Arial"/>
          <w:b/>
          <w:bCs/>
          <w:sz w:val="24"/>
          <w:szCs w:val="24"/>
          <w:lang w:eastAsia="en-US"/>
        </w:rPr>
        <w:t>Fish passage</w:t>
      </w:r>
      <w:r w:rsidR="00E37575">
        <w:rPr>
          <w:rFonts w:ascii="Arial" w:hAnsi="Arial" w:cs="Arial"/>
          <w:b/>
          <w:bCs/>
          <w:sz w:val="24"/>
          <w:szCs w:val="24"/>
          <w:lang w:eastAsia="en-US"/>
        </w:rPr>
        <w:t>:</w:t>
      </w:r>
    </w:p>
    <w:p w14:paraId="32EF3000" w14:textId="70F86438" w:rsidR="003975A4" w:rsidRPr="00560124" w:rsidRDefault="0009360E" w:rsidP="00C1722B">
      <w:pPr>
        <w:pStyle w:val="ListParagraph"/>
        <w:numPr>
          <w:ilvl w:val="2"/>
          <w:numId w:val="23"/>
        </w:numPr>
        <w:jc w:val="both"/>
        <w:rPr>
          <w:rFonts w:ascii="Arial" w:eastAsiaTheme="minorHAnsi" w:hAnsi="Arial" w:cs="Arial"/>
          <w:sz w:val="24"/>
          <w:szCs w:val="24"/>
        </w:rPr>
      </w:pPr>
      <w:r w:rsidRPr="00E37575">
        <w:rPr>
          <w:rFonts w:ascii="Arial" w:hAnsi="Arial" w:cs="Arial"/>
          <w:sz w:val="24"/>
          <w:szCs w:val="24"/>
        </w:rPr>
        <w:t>A</w:t>
      </w:r>
      <w:r w:rsidR="003975A4" w:rsidRPr="00E37575">
        <w:rPr>
          <w:rFonts w:ascii="Arial" w:hAnsi="Arial" w:cs="Arial"/>
          <w:sz w:val="24"/>
          <w:szCs w:val="24"/>
        </w:rPr>
        <w:t xml:space="preserve">ddressing five barriers to fish migration including </w:t>
      </w:r>
      <w:proofErr w:type="spellStart"/>
      <w:r w:rsidR="003975A4" w:rsidRPr="00E37575">
        <w:rPr>
          <w:rFonts w:ascii="Arial" w:hAnsi="Arial" w:cs="Arial"/>
          <w:sz w:val="24"/>
          <w:szCs w:val="24"/>
        </w:rPr>
        <w:t>Crickhowell</w:t>
      </w:r>
      <w:proofErr w:type="spellEnd"/>
      <w:r w:rsidR="003975A4" w:rsidRPr="00E37575">
        <w:rPr>
          <w:rFonts w:ascii="Arial" w:hAnsi="Arial" w:cs="Arial"/>
          <w:sz w:val="24"/>
          <w:szCs w:val="24"/>
        </w:rPr>
        <w:t xml:space="preserve"> and </w:t>
      </w:r>
      <w:proofErr w:type="spellStart"/>
      <w:r w:rsidR="003975A4" w:rsidRPr="00E37575">
        <w:rPr>
          <w:rFonts w:ascii="Arial" w:hAnsi="Arial" w:cs="Arial"/>
          <w:sz w:val="24"/>
          <w:szCs w:val="24"/>
        </w:rPr>
        <w:t>Llanfoist</w:t>
      </w:r>
      <w:proofErr w:type="spellEnd"/>
      <w:r w:rsidR="003975A4" w:rsidRPr="00E37575">
        <w:rPr>
          <w:rFonts w:ascii="Arial" w:hAnsi="Arial" w:cs="Arial"/>
          <w:sz w:val="24"/>
          <w:szCs w:val="24"/>
        </w:rPr>
        <w:t xml:space="preserve"> bridge footings which are barriers to sea lamprey and shad</w:t>
      </w:r>
    </w:p>
    <w:p w14:paraId="04299B67" w14:textId="77777777" w:rsidR="00560124" w:rsidRPr="00E37575" w:rsidRDefault="00560124" w:rsidP="00C1722B">
      <w:pPr>
        <w:pStyle w:val="ListParagraph"/>
        <w:ind w:left="2520"/>
        <w:jc w:val="both"/>
        <w:rPr>
          <w:rFonts w:ascii="Arial" w:eastAsiaTheme="minorHAnsi" w:hAnsi="Arial" w:cs="Arial"/>
          <w:sz w:val="24"/>
          <w:szCs w:val="24"/>
        </w:rPr>
      </w:pPr>
    </w:p>
    <w:p w14:paraId="1D113BAE" w14:textId="70F153CF" w:rsidR="003975A4" w:rsidRPr="00E37575" w:rsidRDefault="003975A4" w:rsidP="00C1722B">
      <w:pPr>
        <w:pStyle w:val="ListParagraph"/>
        <w:numPr>
          <w:ilvl w:val="0"/>
          <w:numId w:val="23"/>
        </w:numPr>
        <w:jc w:val="both"/>
        <w:rPr>
          <w:rFonts w:ascii="Arial" w:hAnsi="Arial" w:cs="Arial"/>
          <w:b/>
          <w:bCs/>
          <w:sz w:val="24"/>
          <w:szCs w:val="24"/>
          <w:lang w:eastAsia="en-US"/>
        </w:rPr>
      </w:pPr>
      <w:r w:rsidRPr="00E37575">
        <w:rPr>
          <w:rFonts w:ascii="Arial" w:hAnsi="Arial" w:cs="Arial"/>
          <w:b/>
          <w:bCs/>
          <w:sz w:val="24"/>
          <w:szCs w:val="24"/>
          <w:lang w:eastAsia="en-US"/>
        </w:rPr>
        <w:t>Catchment</w:t>
      </w:r>
      <w:r w:rsidR="00E37575">
        <w:rPr>
          <w:rFonts w:ascii="Arial" w:hAnsi="Arial" w:cs="Arial"/>
          <w:b/>
          <w:bCs/>
          <w:sz w:val="24"/>
          <w:szCs w:val="24"/>
          <w:lang w:eastAsia="en-US"/>
        </w:rPr>
        <w:t>:</w:t>
      </w:r>
    </w:p>
    <w:p w14:paraId="392B4738" w14:textId="13709B3E" w:rsidR="003975A4" w:rsidRPr="00E37575" w:rsidRDefault="0009360E" w:rsidP="00C1722B">
      <w:pPr>
        <w:pStyle w:val="ListParagraph"/>
        <w:numPr>
          <w:ilvl w:val="2"/>
          <w:numId w:val="23"/>
        </w:numPr>
        <w:jc w:val="both"/>
        <w:rPr>
          <w:rFonts w:ascii="Arial" w:eastAsiaTheme="minorHAnsi" w:hAnsi="Arial" w:cs="Arial"/>
          <w:sz w:val="24"/>
          <w:szCs w:val="24"/>
          <w:lang w:eastAsia="en-US"/>
        </w:rPr>
      </w:pPr>
      <w:r w:rsidRPr="00E37575">
        <w:rPr>
          <w:rFonts w:ascii="Arial" w:hAnsi="Arial" w:cs="Arial"/>
          <w:sz w:val="24"/>
          <w:szCs w:val="24"/>
          <w:lang w:eastAsia="en-US"/>
        </w:rPr>
        <w:t>D</w:t>
      </w:r>
      <w:r w:rsidR="003975A4" w:rsidRPr="00E37575">
        <w:rPr>
          <w:rFonts w:ascii="Arial" w:hAnsi="Arial" w:cs="Arial"/>
          <w:sz w:val="24"/>
          <w:szCs w:val="24"/>
          <w:lang w:eastAsia="en-US"/>
        </w:rPr>
        <w:t xml:space="preserve">rainage and land management interventions that can be used to intercept pollution, slow flows and reduce nutrient inputs: funding for </w:t>
      </w:r>
      <w:proofErr w:type="spellStart"/>
      <w:r w:rsidR="003975A4" w:rsidRPr="00E37575">
        <w:rPr>
          <w:rFonts w:ascii="Arial" w:hAnsi="Arial" w:cs="Arial"/>
          <w:sz w:val="24"/>
          <w:szCs w:val="24"/>
          <w:lang w:eastAsia="en-US"/>
        </w:rPr>
        <w:t>approx</w:t>
      </w:r>
      <w:proofErr w:type="spellEnd"/>
      <w:r w:rsidR="003975A4" w:rsidRPr="00E37575">
        <w:rPr>
          <w:rFonts w:ascii="Arial" w:hAnsi="Arial" w:cs="Arial"/>
          <w:sz w:val="24"/>
          <w:szCs w:val="24"/>
          <w:lang w:eastAsia="en-US"/>
        </w:rPr>
        <w:t xml:space="preserve"> 80 farms</w:t>
      </w:r>
    </w:p>
    <w:p w14:paraId="21CA416C" w14:textId="649CAAA9" w:rsidR="00F63C66" w:rsidRDefault="003975A4" w:rsidP="00C1722B">
      <w:pPr>
        <w:pStyle w:val="ListParagraph"/>
        <w:numPr>
          <w:ilvl w:val="2"/>
          <w:numId w:val="23"/>
        </w:numPr>
        <w:jc w:val="both"/>
        <w:rPr>
          <w:rFonts w:ascii="Arial" w:hAnsi="Arial" w:cs="Arial"/>
          <w:sz w:val="24"/>
          <w:szCs w:val="24"/>
        </w:rPr>
      </w:pPr>
      <w:r w:rsidRPr="00E37575">
        <w:rPr>
          <w:rFonts w:ascii="Arial" w:hAnsi="Arial" w:cs="Arial"/>
          <w:sz w:val="24"/>
          <w:szCs w:val="24"/>
        </w:rPr>
        <w:t>targeted work on Japanese knotweed, Himalayan balsam and giant hogweed along 140km of riverbank</w:t>
      </w:r>
      <w:bookmarkEnd w:id="3"/>
    </w:p>
    <w:p w14:paraId="694C02F0" w14:textId="77777777" w:rsidR="00D7456B" w:rsidRPr="00E37575" w:rsidRDefault="00D7456B" w:rsidP="00C1722B">
      <w:pPr>
        <w:pStyle w:val="ListParagraph"/>
        <w:ind w:left="2520"/>
        <w:jc w:val="both"/>
        <w:rPr>
          <w:rFonts w:ascii="Arial" w:hAnsi="Arial" w:cs="Arial"/>
          <w:sz w:val="24"/>
          <w:szCs w:val="24"/>
        </w:rPr>
      </w:pPr>
    </w:p>
    <w:p w14:paraId="673C88C6" w14:textId="542F3BF2" w:rsidR="00F63C66" w:rsidRDefault="00F63C66" w:rsidP="00C1722B">
      <w:pPr>
        <w:pStyle w:val="ListParagraph"/>
        <w:numPr>
          <w:ilvl w:val="0"/>
          <w:numId w:val="15"/>
        </w:numPr>
        <w:jc w:val="both"/>
        <w:rPr>
          <w:rFonts w:ascii="Arial" w:hAnsi="Arial" w:cs="Arial"/>
          <w:sz w:val="24"/>
          <w:szCs w:val="24"/>
        </w:rPr>
      </w:pPr>
      <w:r w:rsidRPr="00E37575">
        <w:rPr>
          <w:rFonts w:ascii="Arial" w:hAnsi="Arial" w:cs="Arial"/>
          <w:sz w:val="24"/>
          <w:szCs w:val="24"/>
        </w:rPr>
        <w:t xml:space="preserve">We have developed </w:t>
      </w:r>
      <w:r w:rsidRPr="00E37575">
        <w:rPr>
          <w:rFonts w:ascii="Arial" w:hAnsi="Arial" w:cs="Arial"/>
          <w:b/>
          <w:bCs/>
          <w:sz w:val="24"/>
          <w:szCs w:val="24"/>
        </w:rPr>
        <w:t>Opportunity Catchments</w:t>
      </w:r>
      <w:r w:rsidRPr="00E37575">
        <w:rPr>
          <w:rFonts w:ascii="Arial" w:hAnsi="Arial" w:cs="Arial"/>
          <w:sz w:val="24"/>
          <w:szCs w:val="24"/>
        </w:rPr>
        <w:t xml:space="preserve"> (OC</w:t>
      </w:r>
      <w:r w:rsidR="00D7456B">
        <w:rPr>
          <w:rFonts w:ascii="Arial" w:hAnsi="Arial" w:cs="Arial"/>
          <w:sz w:val="24"/>
          <w:szCs w:val="24"/>
        </w:rPr>
        <w:t>s</w:t>
      </w:r>
      <w:r w:rsidRPr="00E37575">
        <w:rPr>
          <w:rFonts w:ascii="Arial" w:hAnsi="Arial" w:cs="Arial"/>
          <w:sz w:val="24"/>
          <w:szCs w:val="24"/>
        </w:rPr>
        <w:t>) as priorities for the 3rd River Basin Management Plans (RBMPs) cycle</w:t>
      </w:r>
      <w:r w:rsidR="00281BFD">
        <w:rPr>
          <w:rFonts w:ascii="Arial" w:hAnsi="Arial" w:cs="Arial"/>
          <w:sz w:val="24"/>
          <w:szCs w:val="24"/>
        </w:rPr>
        <w:t xml:space="preserve">.  Our </w:t>
      </w:r>
      <w:r w:rsidRPr="00E37575">
        <w:rPr>
          <w:rFonts w:ascii="Arial" w:hAnsi="Arial" w:cs="Arial"/>
          <w:sz w:val="24"/>
          <w:szCs w:val="24"/>
        </w:rPr>
        <w:t xml:space="preserve">Central Monmouthshire OC </w:t>
      </w:r>
      <w:r w:rsidR="00281BFD">
        <w:rPr>
          <w:rFonts w:ascii="Arial" w:hAnsi="Arial" w:cs="Arial"/>
          <w:sz w:val="24"/>
          <w:szCs w:val="24"/>
        </w:rPr>
        <w:t xml:space="preserve">will focus </w:t>
      </w:r>
      <w:r w:rsidRPr="00E37575">
        <w:rPr>
          <w:rFonts w:ascii="Arial" w:hAnsi="Arial" w:cs="Arial"/>
          <w:sz w:val="24"/>
          <w:szCs w:val="24"/>
        </w:rPr>
        <w:t>on addressing WFD failures</w:t>
      </w:r>
      <w:r w:rsidR="00281BFD">
        <w:rPr>
          <w:rFonts w:ascii="Arial" w:hAnsi="Arial" w:cs="Arial"/>
          <w:sz w:val="24"/>
          <w:szCs w:val="24"/>
        </w:rPr>
        <w:t xml:space="preserve"> in the lower Usk and Wye catchments</w:t>
      </w:r>
      <w:r w:rsidRPr="00E37575">
        <w:rPr>
          <w:rFonts w:ascii="Arial" w:hAnsi="Arial" w:cs="Arial"/>
          <w:sz w:val="24"/>
          <w:szCs w:val="24"/>
        </w:rPr>
        <w:t>.  Th</w:t>
      </w:r>
      <w:r w:rsidR="00281BFD">
        <w:rPr>
          <w:rFonts w:ascii="Arial" w:hAnsi="Arial" w:cs="Arial"/>
          <w:sz w:val="24"/>
          <w:szCs w:val="24"/>
        </w:rPr>
        <w:t>is</w:t>
      </w:r>
      <w:r w:rsidRPr="00E37575">
        <w:rPr>
          <w:rFonts w:ascii="Arial" w:hAnsi="Arial" w:cs="Arial"/>
          <w:sz w:val="24"/>
          <w:szCs w:val="24"/>
        </w:rPr>
        <w:t xml:space="preserve"> will in part tackle phosphate </w:t>
      </w:r>
      <w:r w:rsidR="00FD02AE" w:rsidRPr="00E37575">
        <w:rPr>
          <w:rFonts w:ascii="Arial" w:hAnsi="Arial" w:cs="Arial"/>
          <w:sz w:val="24"/>
          <w:szCs w:val="24"/>
        </w:rPr>
        <w:t>issues,</w:t>
      </w:r>
      <w:r w:rsidRPr="00E37575">
        <w:rPr>
          <w:rFonts w:ascii="Arial" w:hAnsi="Arial" w:cs="Arial"/>
          <w:sz w:val="24"/>
          <w:szCs w:val="24"/>
        </w:rPr>
        <w:t xml:space="preserve"> but the remit is much wider. </w:t>
      </w:r>
    </w:p>
    <w:p w14:paraId="331B8DBA" w14:textId="77777777" w:rsidR="00D7456B" w:rsidRPr="00E37575" w:rsidRDefault="00D7456B" w:rsidP="00C1722B">
      <w:pPr>
        <w:pStyle w:val="ListParagraph"/>
        <w:jc w:val="both"/>
        <w:rPr>
          <w:rFonts w:ascii="Arial" w:hAnsi="Arial" w:cs="Arial"/>
          <w:sz w:val="24"/>
          <w:szCs w:val="24"/>
        </w:rPr>
      </w:pPr>
    </w:p>
    <w:p w14:paraId="1D7DCE4D" w14:textId="77777777" w:rsidR="009D21B7" w:rsidRDefault="00F63C66" w:rsidP="00C1722B">
      <w:pPr>
        <w:pStyle w:val="ListParagraph"/>
        <w:numPr>
          <w:ilvl w:val="0"/>
          <w:numId w:val="15"/>
        </w:numPr>
        <w:jc w:val="both"/>
        <w:rPr>
          <w:rFonts w:ascii="Arial" w:hAnsi="Arial" w:cs="Arial"/>
          <w:sz w:val="24"/>
          <w:szCs w:val="24"/>
        </w:rPr>
      </w:pPr>
      <w:r w:rsidRPr="00E37575">
        <w:rPr>
          <w:rFonts w:ascii="Arial" w:hAnsi="Arial" w:cs="Arial"/>
          <w:sz w:val="24"/>
          <w:szCs w:val="24"/>
        </w:rPr>
        <w:t xml:space="preserve">We are also developing our </w:t>
      </w:r>
      <w:r w:rsidRPr="00E37575">
        <w:rPr>
          <w:rFonts w:ascii="Arial" w:hAnsi="Arial" w:cs="Arial"/>
          <w:b/>
          <w:bCs/>
          <w:sz w:val="24"/>
          <w:szCs w:val="24"/>
        </w:rPr>
        <w:t>River Restoration Programme</w:t>
      </w:r>
      <w:r w:rsidRPr="007B37F4">
        <w:rPr>
          <w:rFonts w:ascii="Arial" w:hAnsi="Arial" w:cs="Arial"/>
          <w:sz w:val="24"/>
          <w:szCs w:val="24"/>
        </w:rPr>
        <w:t xml:space="preserve"> where the SAC rivers are given higher priority.</w:t>
      </w:r>
    </w:p>
    <w:p w14:paraId="1A31782E" w14:textId="30B4A72A" w:rsidR="00F63C66" w:rsidRPr="009D21B7" w:rsidRDefault="00F63C66" w:rsidP="00C1722B">
      <w:pPr>
        <w:jc w:val="both"/>
        <w:rPr>
          <w:rFonts w:cs="Arial"/>
        </w:rPr>
      </w:pPr>
      <w:r w:rsidRPr="009D21B7">
        <w:rPr>
          <w:rFonts w:cs="Arial"/>
        </w:rPr>
        <w:t xml:space="preserve"> </w:t>
      </w:r>
    </w:p>
    <w:p w14:paraId="76DC33B5" w14:textId="499427DB" w:rsidR="00F63C66" w:rsidRDefault="00F63C66" w:rsidP="00C1722B">
      <w:pPr>
        <w:pStyle w:val="ListParagraph"/>
        <w:numPr>
          <w:ilvl w:val="0"/>
          <w:numId w:val="15"/>
        </w:numPr>
        <w:jc w:val="both"/>
        <w:rPr>
          <w:rFonts w:ascii="Arial" w:hAnsi="Arial" w:cs="Arial"/>
          <w:sz w:val="24"/>
          <w:szCs w:val="24"/>
        </w:rPr>
      </w:pPr>
      <w:r w:rsidRPr="007B37F4">
        <w:rPr>
          <w:rFonts w:ascii="Arial" w:hAnsi="Arial" w:cs="Arial"/>
          <w:sz w:val="24"/>
          <w:szCs w:val="24"/>
        </w:rPr>
        <w:t xml:space="preserve">We have </w:t>
      </w:r>
      <w:r w:rsidR="00281BFD">
        <w:rPr>
          <w:rFonts w:ascii="Arial" w:hAnsi="Arial" w:cs="Arial"/>
          <w:sz w:val="24"/>
          <w:szCs w:val="24"/>
        </w:rPr>
        <w:t>inspected</w:t>
      </w:r>
      <w:r w:rsidRPr="007B37F4">
        <w:rPr>
          <w:rFonts w:ascii="Arial" w:hAnsi="Arial" w:cs="Arial"/>
          <w:sz w:val="24"/>
          <w:szCs w:val="24"/>
        </w:rPr>
        <w:t xml:space="preserve"> all </w:t>
      </w:r>
      <w:r w:rsidRPr="00281BFD">
        <w:rPr>
          <w:rFonts w:ascii="Arial" w:hAnsi="Arial" w:cs="Arial"/>
          <w:b/>
          <w:bCs/>
          <w:sz w:val="24"/>
          <w:szCs w:val="24"/>
        </w:rPr>
        <w:t>dairy farms</w:t>
      </w:r>
      <w:r w:rsidRPr="007B37F4">
        <w:rPr>
          <w:rFonts w:ascii="Arial" w:hAnsi="Arial" w:cs="Arial"/>
          <w:sz w:val="24"/>
          <w:szCs w:val="24"/>
        </w:rPr>
        <w:t xml:space="preserve"> in Monmouthshire to check </w:t>
      </w:r>
      <w:r w:rsidR="00281BFD">
        <w:rPr>
          <w:rFonts w:ascii="Arial" w:hAnsi="Arial" w:cs="Arial"/>
          <w:sz w:val="24"/>
          <w:szCs w:val="24"/>
        </w:rPr>
        <w:t>s</w:t>
      </w:r>
      <w:r w:rsidRPr="007B37F4">
        <w:rPr>
          <w:rFonts w:ascii="Arial" w:hAnsi="Arial" w:cs="Arial"/>
          <w:sz w:val="24"/>
          <w:szCs w:val="24"/>
        </w:rPr>
        <w:t xml:space="preserve">lurry and </w:t>
      </w:r>
      <w:r w:rsidR="00281BFD">
        <w:rPr>
          <w:rFonts w:ascii="Arial" w:hAnsi="Arial" w:cs="Arial"/>
          <w:sz w:val="24"/>
          <w:szCs w:val="24"/>
        </w:rPr>
        <w:t>s</w:t>
      </w:r>
      <w:r w:rsidRPr="007B37F4">
        <w:rPr>
          <w:rFonts w:ascii="Arial" w:hAnsi="Arial" w:cs="Arial"/>
          <w:sz w:val="24"/>
          <w:szCs w:val="24"/>
        </w:rPr>
        <w:t xml:space="preserve">ilage storage and are now working through a programme to ensure that any non-compliant stores are bought up to the standards specified in the regulations.  We are focussing on the </w:t>
      </w:r>
      <w:r w:rsidR="00FD02AE" w:rsidRPr="007B37F4">
        <w:rPr>
          <w:rFonts w:ascii="Arial" w:hAnsi="Arial" w:cs="Arial"/>
          <w:sz w:val="24"/>
          <w:szCs w:val="24"/>
        </w:rPr>
        <w:t>high-risk</w:t>
      </w:r>
      <w:r w:rsidRPr="007B37F4">
        <w:rPr>
          <w:rFonts w:ascii="Arial" w:hAnsi="Arial" w:cs="Arial"/>
          <w:sz w:val="24"/>
          <w:szCs w:val="24"/>
        </w:rPr>
        <w:t xml:space="preserve"> farms</w:t>
      </w:r>
      <w:r w:rsidR="009D21B7">
        <w:rPr>
          <w:rFonts w:ascii="Arial" w:hAnsi="Arial" w:cs="Arial"/>
          <w:sz w:val="24"/>
          <w:szCs w:val="24"/>
        </w:rPr>
        <w:t xml:space="preserve"> </w:t>
      </w:r>
      <w:r w:rsidRPr="007B37F4">
        <w:rPr>
          <w:rFonts w:ascii="Arial" w:hAnsi="Arial" w:cs="Arial"/>
          <w:sz w:val="24"/>
          <w:szCs w:val="24"/>
        </w:rPr>
        <w:t>and due to the investment required this programme will be carried out over the next few years.</w:t>
      </w:r>
    </w:p>
    <w:p w14:paraId="53C9CE3B" w14:textId="77777777" w:rsidR="00A6335A" w:rsidRPr="00A6335A" w:rsidRDefault="00A6335A" w:rsidP="00C1722B">
      <w:pPr>
        <w:jc w:val="both"/>
        <w:rPr>
          <w:rFonts w:cs="Arial"/>
        </w:rPr>
      </w:pPr>
    </w:p>
    <w:p w14:paraId="74D7E5AD" w14:textId="48C6C709" w:rsidR="0009360E" w:rsidRPr="0009360E" w:rsidRDefault="0009360E" w:rsidP="00C1722B">
      <w:pPr>
        <w:pStyle w:val="ListParagraph"/>
        <w:numPr>
          <w:ilvl w:val="0"/>
          <w:numId w:val="15"/>
        </w:numPr>
        <w:jc w:val="both"/>
        <w:rPr>
          <w:rFonts w:ascii="Arial" w:hAnsi="Arial" w:cs="Arial"/>
          <w:color w:val="000000"/>
          <w:sz w:val="24"/>
          <w:szCs w:val="24"/>
          <w:lang w:eastAsia="en-US"/>
        </w:rPr>
      </w:pPr>
      <w:r>
        <w:rPr>
          <w:rFonts w:ascii="Arial" w:hAnsi="Arial" w:cs="Arial"/>
          <w:color w:val="000000"/>
          <w:sz w:val="24"/>
          <w:szCs w:val="24"/>
        </w:rPr>
        <w:t xml:space="preserve">In order to reduce the impacts on </w:t>
      </w:r>
      <w:r w:rsidR="00281BFD">
        <w:rPr>
          <w:rFonts w:ascii="Arial" w:hAnsi="Arial" w:cs="Arial"/>
          <w:color w:val="000000"/>
          <w:sz w:val="24"/>
          <w:szCs w:val="24"/>
        </w:rPr>
        <w:t>s</w:t>
      </w:r>
      <w:r>
        <w:rPr>
          <w:rFonts w:ascii="Arial" w:hAnsi="Arial" w:cs="Arial"/>
          <w:color w:val="000000"/>
          <w:sz w:val="24"/>
          <w:szCs w:val="24"/>
        </w:rPr>
        <w:t xml:space="preserve">almon from angling we have undertaken a </w:t>
      </w:r>
      <w:r w:rsidRPr="0009360E">
        <w:rPr>
          <w:rFonts w:ascii="Arial" w:hAnsi="Arial" w:cs="Arial"/>
          <w:color w:val="000000"/>
          <w:sz w:val="24"/>
          <w:szCs w:val="24"/>
        </w:rPr>
        <w:t xml:space="preserve">River Usk rod fishing byelaw review. </w:t>
      </w:r>
      <w:r w:rsidR="00281BFD">
        <w:rPr>
          <w:rFonts w:ascii="Arial" w:hAnsi="Arial" w:cs="Arial"/>
          <w:color w:val="000000"/>
          <w:sz w:val="24"/>
          <w:szCs w:val="24"/>
        </w:rPr>
        <w:t xml:space="preserve"> </w:t>
      </w:r>
      <w:r w:rsidRPr="0009360E">
        <w:rPr>
          <w:rFonts w:ascii="Arial" w:hAnsi="Arial" w:cs="Arial"/>
          <w:color w:val="000000"/>
          <w:sz w:val="24"/>
          <w:szCs w:val="24"/>
        </w:rPr>
        <w:t>The provision within the ‘All Wales’ byelaws that mandated catch and release for all salmon and any sea trout caught before the 1</w:t>
      </w:r>
      <w:r w:rsidRPr="0009360E">
        <w:rPr>
          <w:rFonts w:ascii="Arial" w:hAnsi="Arial" w:cs="Arial"/>
          <w:color w:val="000000"/>
          <w:sz w:val="24"/>
          <w:szCs w:val="24"/>
          <w:vertAlign w:val="superscript"/>
        </w:rPr>
        <w:t>st</w:t>
      </w:r>
      <w:r w:rsidRPr="0009360E">
        <w:rPr>
          <w:rFonts w:ascii="Arial" w:hAnsi="Arial" w:cs="Arial"/>
          <w:color w:val="000000"/>
          <w:sz w:val="24"/>
          <w:szCs w:val="24"/>
        </w:rPr>
        <w:t xml:space="preserve"> May on the River Usk, expires on 31</w:t>
      </w:r>
      <w:r w:rsidRPr="0009360E">
        <w:rPr>
          <w:rFonts w:ascii="Arial" w:hAnsi="Arial" w:cs="Arial"/>
          <w:color w:val="000000"/>
          <w:sz w:val="24"/>
          <w:szCs w:val="24"/>
          <w:vertAlign w:val="superscript"/>
        </w:rPr>
        <w:t>st</w:t>
      </w:r>
      <w:r w:rsidRPr="0009360E">
        <w:rPr>
          <w:rFonts w:ascii="Arial" w:hAnsi="Arial" w:cs="Arial"/>
          <w:color w:val="000000"/>
          <w:sz w:val="24"/>
          <w:szCs w:val="24"/>
        </w:rPr>
        <w:t xml:space="preserve"> December 2021. The method restrictions and the slot size specification for sea trout, contained within the ‘All Wales’ byelaws remain in place until 2029. </w:t>
      </w:r>
      <w:r w:rsidR="00281BFD">
        <w:rPr>
          <w:rFonts w:ascii="Arial" w:hAnsi="Arial" w:cs="Arial"/>
          <w:color w:val="000000"/>
          <w:sz w:val="24"/>
          <w:szCs w:val="24"/>
        </w:rPr>
        <w:t xml:space="preserve"> </w:t>
      </w:r>
      <w:r w:rsidRPr="0009360E">
        <w:rPr>
          <w:rFonts w:ascii="Arial" w:hAnsi="Arial" w:cs="Arial"/>
          <w:color w:val="000000"/>
          <w:sz w:val="24"/>
          <w:szCs w:val="24"/>
        </w:rPr>
        <w:t xml:space="preserve">We have assessed options and </w:t>
      </w:r>
      <w:r w:rsidRPr="0009360E">
        <w:rPr>
          <w:rFonts w:ascii="Arial" w:hAnsi="Arial" w:cs="Arial"/>
          <w:sz w:val="24"/>
          <w:szCs w:val="24"/>
        </w:rPr>
        <w:t xml:space="preserve">undertaken a statutory consultation on our </w:t>
      </w:r>
      <w:r w:rsidRPr="0009360E">
        <w:rPr>
          <w:rFonts w:ascii="Arial" w:hAnsi="Arial" w:cs="Arial"/>
          <w:color w:val="000000"/>
          <w:sz w:val="24"/>
          <w:szCs w:val="24"/>
        </w:rPr>
        <w:t xml:space="preserve">proposed replacement byelaws for the Usk. </w:t>
      </w:r>
      <w:r w:rsidR="00281BFD">
        <w:rPr>
          <w:rFonts w:ascii="Arial" w:hAnsi="Arial" w:cs="Arial"/>
          <w:color w:val="000000"/>
          <w:sz w:val="24"/>
          <w:szCs w:val="24"/>
        </w:rPr>
        <w:t xml:space="preserve"> </w:t>
      </w:r>
      <w:r w:rsidRPr="0009360E">
        <w:rPr>
          <w:rFonts w:ascii="Arial" w:hAnsi="Arial" w:cs="Arial"/>
          <w:sz w:val="24"/>
          <w:szCs w:val="24"/>
        </w:rPr>
        <w:t>We have reviewed each of the representations made to this</w:t>
      </w:r>
      <w:r w:rsidRPr="0009360E">
        <w:rPr>
          <w:rFonts w:ascii="Arial" w:hAnsi="Arial" w:cs="Arial"/>
          <w:color w:val="000000"/>
          <w:sz w:val="24"/>
          <w:szCs w:val="24"/>
        </w:rPr>
        <w:t xml:space="preserve"> consultation</w:t>
      </w:r>
      <w:r w:rsidRPr="0009360E">
        <w:rPr>
          <w:rFonts w:ascii="Arial" w:hAnsi="Arial" w:cs="Arial"/>
          <w:sz w:val="24"/>
          <w:szCs w:val="24"/>
        </w:rPr>
        <w:t xml:space="preserve"> and determined that we will progress with our proposals for mandatory C&amp;R of all salmon at all times and any sea trout caught before the 1</w:t>
      </w:r>
      <w:r w:rsidRPr="0009360E">
        <w:rPr>
          <w:rFonts w:ascii="Arial" w:hAnsi="Arial" w:cs="Arial"/>
          <w:sz w:val="24"/>
          <w:szCs w:val="24"/>
          <w:vertAlign w:val="superscript"/>
        </w:rPr>
        <w:t>st</w:t>
      </w:r>
      <w:r w:rsidRPr="0009360E">
        <w:rPr>
          <w:rFonts w:ascii="Arial" w:hAnsi="Arial" w:cs="Arial"/>
          <w:sz w:val="24"/>
          <w:szCs w:val="24"/>
        </w:rPr>
        <w:t xml:space="preserve"> May. </w:t>
      </w:r>
      <w:r w:rsidR="00281BFD">
        <w:rPr>
          <w:rFonts w:ascii="Arial" w:hAnsi="Arial" w:cs="Arial"/>
          <w:sz w:val="24"/>
          <w:szCs w:val="24"/>
        </w:rPr>
        <w:t xml:space="preserve"> </w:t>
      </w:r>
      <w:r w:rsidRPr="0009360E">
        <w:rPr>
          <w:rFonts w:ascii="Arial" w:hAnsi="Arial" w:cs="Arial"/>
          <w:sz w:val="24"/>
          <w:szCs w:val="24"/>
        </w:rPr>
        <w:t>We have now</w:t>
      </w:r>
      <w:r w:rsidRPr="0009360E">
        <w:rPr>
          <w:rFonts w:ascii="Arial" w:hAnsi="Arial" w:cs="Arial"/>
          <w:color w:val="000000"/>
          <w:sz w:val="24"/>
          <w:szCs w:val="24"/>
        </w:rPr>
        <w:t xml:space="preserve"> submitt</w:t>
      </w:r>
      <w:r w:rsidRPr="0009360E">
        <w:rPr>
          <w:rFonts w:ascii="Arial" w:hAnsi="Arial" w:cs="Arial"/>
          <w:sz w:val="24"/>
          <w:szCs w:val="24"/>
        </w:rPr>
        <w:t>ed</w:t>
      </w:r>
      <w:r w:rsidRPr="0009360E">
        <w:rPr>
          <w:rFonts w:ascii="Arial" w:hAnsi="Arial" w:cs="Arial"/>
          <w:color w:val="000000"/>
          <w:sz w:val="24"/>
          <w:szCs w:val="24"/>
        </w:rPr>
        <w:t xml:space="preserve"> our application for confirmation of the byelaws to W</w:t>
      </w:r>
      <w:r w:rsidRPr="0009360E">
        <w:rPr>
          <w:rFonts w:ascii="Arial" w:hAnsi="Arial" w:cs="Arial"/>
          <w:sz w:val="24"/>
          <w:szCs w:val="24"/>
        </w:rPr>
        <w:t xml:space="preserve">elsh </w:t>
      </w:r>
      <w:r w:rsidRPr="0009360E">
        <w:rPr>
          <w:rFonts w:ascii="Arial" w:hAnsi="Arial" w:cs="Arial"/>
          <w:color w:val="000000"/>
          <w:sz w:val="24"/>
          <w:szCs w:val="24"/>
        </w:rPr>
        <w:t>G</w:t>
      </w:r>
      <w:r w:rsidRPr="0009360E">
        <w:rPr>
          <w:rFonts w:ascii="Arial" w:hAnsi="Arial" w:cs="Arial"/>
          <w:sz w:val="24"/>
          <w:szCs w:val="24"/>
        </w:rPr>
        <w:t>overnment</w:t>
      </w:r>
      <w:r w:rsidR="00281BFD">
        <w:rPr>
          <w:rFonts w:ascii="Arial" w:hAnsi="Arial" w:cs="Arial"/>
          <w:color w:val="000000"/>
          <w:sz w:val="24"/>
          <w:szCs w:val="24"/>
        </w:rPr>
        <w:t xml:space="preserve"> and are hopeful</w:t>
      </w:r>
      <w:r w:rsidRPr="0009360E">
        <w:rPr>
          <w:rFonts w:ascii="Arial" w:hAnsi="Arial" w:cs="Arial"/>
          <w:color w:val="000000"/>
          <w:sz w:val="24"/>
          <w:szCs w:val="24"/>
        </w:rPr>
        <w:t xml:space="preserve"> that they </w:t>
      </w:r>
      <w:r w:rsidR="00281BFD">
        <w:rPr>
          <w:rFonts w:ascii="Arial" w:hAnsi="Arial" w:cs="Arial"/>
          <w:color w:val="000000"/>
          <w:sz w:val="24"/>
          <w:szCs w:val="24"/>
        </w:rPr>
        <w:t>will approve this</w:t>
      </w:r>
      <w:r w:rsidRPr="0009360E">
        <w:rPr>
          <w:rFonts w:ascii="Arial" w:hAnsi="Arial" w:cs="Arial"/>
          <w:color w:val="000000"/>
          <w:sz w:val="24"/>
          <w:szCs w:val="24"/>
        </w:rPr>
        <w:t xml:space="preserve"> in time for the start of the 2022 salmon season. </w:t>
      </w:r>
      <w:r w:rsidR="00281BFD">
        <w:rPr>
          <w:rFonts w:ascii="Arial" w:hAnsi="Arial" w:cs="Arial"/>
          <w:color w:val="000000"/>
          <w:sz w:val="24"/>
          <w:szCs w:val="24"/>
        </w:rPr>
        <w:t xml:space="preserve"> </w:t>
      </w:r>
      <w:r w:rsidRPr="0009360E">
        <w:rPr>
          <w:rFonts w:ascii="Arial" w:hAnsi="Arial" w:cs="Arial"/>
          <w:color w:val="000000"/>
          <w:sz w:val="24"/>
          <w:szCs w:val="24"/>
        </w:rPr>
        <w:t>We will publicise the decision as soon as we are informed.</w:t>
      </w:r>
    </w:p>
    <w:p w14:paraId="415DDD65" w14:textId="676D8324" w:rsidR="00431D10" w:rsidRDefault="00431D10" w:rsidP="00C1722B">
      <w:pPr>
        <w:jc w:val="both"/>
        <w:rPr>
          <w:rFonts w:cs="Arial"/>
        </w:rPr>
      </w:pPr>
    </w:p>
    <w:p w14:paraId="0E3C2A1A" w14:textId="76C64115" w:rsidR="00DB7383" w:rsidRPr="007B37F4" w:rsidRDefault="00DB7383" w:rsidP="00C1722B">
      <w:pPr>
        <w:jc w:val="both"/>
        <w:rPr>
          <w:rFonts w:cs="Arial"/>
        </w:rPr>
      </w:pPr>
      <w:r w:rsidRPr="007B37F4">
        <w:rPr>
          <w:rFonts w:cs="Arial"/>
        </w:rPr>
        <w:t xml:space="preserve">I can assure you that NRW are working hard to address the issues </w:t>
      </w:r>
      <w:r>
        <w:rPr>
          <w:rFonts w:cs="Arial"/>
        </w:rPr>
        <w:t xml:space="preserve">you raise </w:t>
      </w:r>
      <w:r w:rsidRPr="007B37F4">
        <w:rPr>
          <w:rFonts w:cs="Arial"/>
        </w:rPr>
        <w:t xml:space="preserve">in the context of the resources available to us.  Since NRW was created, it has seen year-on-year reductions in baseline grant in aid from Welsh Government, resulting in an estimated real term reduction of circa £32m (35%) by 2021-22.  We recognise that these cuts have come at a time of austerity within the public sector.  We have faced this challenge through a variety of means, but </w:t>
      </w:r>
      <w:r w:rsidR="00572FD5">
        <w:rPr>
          <w:rFonts w:cs="Arial"/>
        </w:rPr>
        <w:t xml:space="preserve">unfortunately </w:t>
      </w:r>
      <w:r w:rsidRPr="007B37F4">
        <w:rPr>
          <w:rFonts w:cs="Arial"/>
        </w:rPr>
        <w:t>it has also led to some of our services being reduce</w:t>
      </w:r>
      <w:r>
        <w:rPr>
          <w:rFonts w:cs="Arial"/>
        </w:rPr>
        <w:t>d</w:t>
      </w:r>
      <w:r w:rsidRPr="007B37F4">
        <w:rPr>
          <w:rFonts w:cs="Arial"/>
        </w:rPr>
        <w:t>.</w:t>
      </w:r>
    </w:p>
    <w:p w14:paraId="0CE37CEC" w14:textId="77777777" w:rsidR="00DB7383" w:rsidRDefault="00DB7383" w:rsidP="00C1722B">
      <w:pPr>
        <w:jc w:val="both"/>
        <w:rPr>
          <w:rFonts w:cs="Arial"/>
        </w:rPr>
      </w:pPr>
    </w:p>
    <w:p w14:paraId="054BC9FE" w14:textId="3B2BEF97" w:rsidR="00F63C66" w:rsidRPr="007B37F4" w:rsidRDefault="00F63C66" w:rsidP="00C1722B">
      <w:pPr>
        <w:jc w:val="both"/>
        <w:rPr>
          <w:rFonts w:cs="Arial"/>
        </w:rPr>
      </w:pPr>
      <w:proofErr w:type="gramStart"/>
      <w:r w:rsidRPr="007B37F4">
        <w:rPr>
          <w:rFonts w:cs="Arial"/>
        </w:rPr>
        <w:t>We are committed to delivering real environmental change and improvement, however</w:t>
      </w:r>
      <w:proofErr w:type="gramEnd"/>
      <w:r w:rsidRPr="007B37F4">
        <w:rPr>
          <w:rFonts w:cs="Arial"/>
        </w:rPr>
        <w:t xml:space="preserve">, </w:t>
      </w:r>
      <w:proofErr w:type="gramStart"/>
      <w:r w:rsidRPr="007B37F4">
        <w:rPr>
          <w:rFonts w:cs="Arial"/>
        </w:rPr>
        <w:t>we cannot do this alone</w:t>
      </w:r>
      <w:proofErr w:type="gramEnd"/>
      <w:r w:rsidRPr="007B37F4">
        <w:rPr>
          <w:rFonts w:cs="Arial"/>
        </w:rPr>
        <w:t xml:space="preserve">.  All who operate and live within the catchments have a part to play and we need to discuss how we design developments and use land, as well as consider what we do in our everyday life that contributes to </w:t>
      </w:r>
      <w:r w:rsidR="006A6747">
        <w:rPr>
          <w:rFonts w:cs="Arial"/>
        </w:rPr>
        <w:t>pollution</w:t>
      </w:r>
      <w:r w:rsidRPr="007B37F4">
        <w:rPr>
          <w:rFonts w:cs="Arial"/>
        </w:rPr>
        <w:t xml:space="preserve"> and physical degradation of our rivers.  Collectively we need to develop and deliver long term, catchment-scale solutions to address the issues of nutrients and wastewater in our rivers.  We need to rethink how we manage nutrients arising from agricultural land and how we treat wastewater as well as how we can establish practical nature-based solutions that can both improve water quality and habitat but also reduce nutrient inputs.</w:t>
      </w:r>
    </w:p>
    <w:p w14:paraId="4790D423" w14:textId="77777777" w:rsidR="00F63C66" w:rsidRPr="007B37F4" w:rsidRDefault="00F63C66" w:rsidP="00C1722B">
      <w:pPr>
        <w:jc w:val="both"/>
        <w:rPr>
          <w:rFonts w:cs="Arial"/>
        </w:rPr>
      </w:pPr>
    </w:p>
    <w:p w14:paraId="4466C62C" w14:textId="007804A1" w:rsidR="00F63C66" w:rsidRDefault="00281BFD" w:rsidP="00C1722B">
      <w:pPr>
        <w:jc w:val="both"/>
        <w:rPr>
          <w:rFonts w:cs="Arial"/>
        </w:rPr>
      </w:pPr>
      <w:r>
        <w:rPr>
          <w:rFonts w:cs="Arial"/>
        </w:rPr>
        <w:t>Finally</w:t>
      </w:r>
      <w:r w:rsidR="00E92F2D">
        <w:rPr>
          <w:rFonts w:cs="Arial"/>
        </w:rPr>
        <w:t xml:space="preserve">, I </w:t>
      </w:r>
      <w:r>
        <w:rPr>
          <w:rFonts w:cs="Arial"/>
        </w:rPr>
        <w:t xml:space="preserve">would like to </w:t>
      </w:r>
      <w:r w:rsidR="00E92F2D">
        <w:rPr>
          <w:rFonts w:cs="Arial"/>
        </w:rPr>
        <w:t xml:space="preserve">thank you </w:t>
      </w:r>
      <w:r>
        <w:rPr>
          <w:rFonts w:cs="Arial"/>
        </w:rPr>
        <w:t xml:space="preserve">again </w:t>
      </w:r>
      <w:r w:rsidR="00E92F2D">
        <w:rPr>
          <w:rFonts w:cs="Arial"/>
        </w:rPr>
        <w:t xml:space="preserve">for </w:t>
      </w:r>
      <w:r>
        <w:rPr>
          <w:rFonts w:cs="Arial"/>
        </w:rPr>
        <w:t>writing this report</w:t>
      </w:r>
      <w:r w:rsidR="00E92F2D">
        <w:rPr>
          <w:rFonts w:cs="Arial"/>
        </w:rPr>
        <w:t xml:space="preserve"> and sharing </w:t>
      </w:r>
      <w:r>
        <w:rPr>
          <w:rFonts w:cs="Arial"/>
        </w:rPr>
        <w:t>it with us</w:t>
      </w:r>
      <w:r w:rsidR="00E92F2D">
        <w:rPr>
          <w:rFonts w:cs="Arial"/>
        </w:rPr>
        <w:t>.</w:t>
      </w:r>
      <w:r>
        <w:rPr>
          <w:rFonts w:cs="Arial"/>
        </w:rPr>
        <w:t xml:space="preserve"> </w:t>
      </w:r>
      <w:r w:rsidR="00E92F2D">
        <w:rPr>
          <w:rFonts w:cs="Arial"/>
        </w:rPr>
        <w:t xml:space="preserve"> I realise that </w:t>
      </w:r>
      <w:r>
        <w:rPr>
          <w:rFonts w:cs="Arial"/>
        </w:rPr>
        <w:t>you will be familiar with many of the points above</w:t>
      </w:r>
      <w:r w:rsidR="00E92F2D">
        <w:rPr>
          <w:rFonts w:cs="Arial"/>
        </w:rPr>
        <w:t xml:space="preserve">, but </w:t>
      </w:r>
      <w:r w:rsidR="00F63C66" w:rsidRPr="007B37F4">
        <w:rPr>
          <w:rFonts w:cs="Arial"/>
        </w:rPr>
        <w:t xml:space="preserve">I hope </w:t>
      </w:r>
      <w:r>
        <w:rPr>
          <w:rFonts w:cs="Arial"/>
        </w:rPr>
        <w:t xml:space="preserve">it </w:t>
      </w:r>
      <w:r w:rsidR="00F63C66" w:rsidRPr="007B37F4">
        <w:rPr>
          <w:rFonts w:cs="Arial"/>
        </w:rPr>
        <w:t xml:space="preserve">reassures you that we recognise </w:t>
      </w:r>
      <w:r>
        <w:rPr>
          <w:rFonts w:cs="Arial"/>
        </w:rPr>
        <w:t xml:space="preserve">the </w:t>
      </w:r>
      <w:r w:rsidR="00F63C66" w:rsidRPr="007B37F4">
        <w:rPr>
          <w:rFonts w:cs="Arial"/>
        </w:rPr>
        <w:t xml:space="preserve">water quality issues in the </w:t>
      </w:r>
      <w:r w:rsidR="00F63C66">
        <w:rPr>
          <w:rFonts w:cs="Arial"/>
        </w:rPr>
        <w:t>Usk</w:t>
      </w:r>
      <w:r w:rsidR="00F63C66" w:rsidRPr="007B37F4">
        <w:rPr>
          <w:rFonts w:cs="Arial"/>
        </w:rPr>
        <w:t xml:space="preserve"> </w:t>
      </w:r>
      <w:r>
        <w:rPr>
          <w:rFonts w:cs="Arial"/>
        </w:rPr>
        <w:t xml:space="preserve">catchment </w:t>
      </w:r>
      <w:r w:rsidR="00F63C66" w:rsidRPr="007B37F4">
        <w:rPr>
          <w:rFonts w:cs="Arial"/>
        </w:rPr>
        <w:t xml:space="preserve">and </w:t>
      </w:r>
      <w:r w:rsidR="00E92F2D">
        <w:rPr>
          <w:rFonts w:cs="Arial"/>
        </w:rPr>
        <w:t xml:space="preserve">are </w:t>
      </w:r>
      <w:r w:rsidR="00F63C66" w:rsidRPr="007B37F4">
        <w:rPr>
          <w:rFonts w:cs="Arial"/>
        </w:rPr>
        <w:t xml:space="preserve">working </w:t>
      </w:r>
      <w:r>
        <w:rPr>
          <w:rFonts w:cs="Arial"/>
        </w:rPr>
        <w:t xml:space="preserve">hard with other partners </w:t>
      </w:r>
      <w:r w:rsidR="00F63C66" w:rsidRPr="007B37F4">
        <w:rPr>
          <w:rFonts w:cs="Arial"/>
        </w:rPr>
        <w:t>to address the</w:t>
      </w:r>
      <w:r>
        <w:rPr>
          <w:rFonts w:cs="Arial"/>
        </w:rPr>
        <w:t>se with the resources available to us.</w:t>
      </w:r>
    </w:p>
    <w:p w14:paraId="1756354F" w14:textId="6147E09B" w:rsidR="00934E9A" w:rsidRDefault="00934E9A" w:rsidP="00C1722B">
      <w:pPr>
        <w:jc w:val="both"/>
        <w:rPr>
          <w:rFonts w:cs="Arial"/>
        </w:rPr>
      </w:pPr>
    </w:p>
    <w:p w14:paraId="1D807589" w14:textId="7B27BD40" w:rsidR="00934E9A" w:rsidRDefault="00F21F51" w:rsidP="00C1722B">
      <w:pPr>
        <w:jc w:val="both"/>
        <w:rPr>
          <w:rFonts w:cs="Arial"/>
        </w:rPr>
      </w:pPr>
      <w:r>
        <w:rPr>
          <w:rFonts w:cs="Arial"/>
        </w:rPr>
        <w:t>I’m sure that you already know our Head of Operations</w:t>
      </w:r>
      <w:r w:rsidR="009047E1">
        <w:rPr>
          <w:rFonts w:cs="Arial"/>
        </w:rPr>
        <w:t xml:space="preserve"> in SE Wales, </w:t>
      </w:r>
      <w:r>
        <w:rPr>
          <w:rFonts w:cs="Arial"/>
        </w:rPr>
        <w:t>Steve Morgan</w:t>
      </w:r>
      <w:r w:rsidR="009047E1">
        <w:rPr>
          <w:rFonts w:cs="Arial"/>
        </w:rPr>
        <w:t>. I know that Steve would be more than happy to meet with you to discuss any of these matters further</w:t>
      </w:r>
      <w:r w:rsidR="00C1722B">
        <w:rPr>
          <w:rFonts w:cs="Arial"/>
        </w:rPr>
        <w:t xml:space="preserve">. Steve can be contacted at </w:t>
      </w:r>
      <w:hyperlink r:id="rId20" w:history="1">
        <w:r w:rsidR="00C1722B" w:rsidRPr="00075972">
          <w:rPr>
            <w:rStyle w:val="Hyperlink"/>
            <w:rFonts w:cs="Arial"/>
          </w:rPr>
          <w:t>steve.morgan@cyfoethnaturiolcymru.gov.uk</w:t>
        </w:r>
      </w:hyperlink>
      <w:r w:rsidR="00C1722B">
        <w:rPr>
          <w:rFonts w:cs="Arial"/>
        </w:rPr>
        <w:t>.</w:t>
      </w:r>
    </w:p>
    <w:p w14:paraId="092FCE3B" w14:textId="77777777" w:rsidR="00C1722B" w:rsidRPr="007B37F4" w:rsidRDefault="00C1722B" w:rsidP="00C1722B">
      <w:pPr>
        <w:jc w:val="both"/>
        <w:rPr>
          <w:rFonts w:cs="Arial"/>
        </w:rPr>
      </w:pPr>
    </w:p>
    <w:p w14:paraId="5CAF2897" w14:textId="77777777" w:rsidR="00F75473" w:rsidRDefault="00F75473" w:rsidP="00C1722B">
      <w:pPr>
        <w:jc w:val="both"/>
        <w:rPr>
          <w:rFonts w:cs="Arial"/>
        </w:rPr>
      </w:pPr>
    </w:p>
    <w:p w14:paraId="4A4EB136" w14:textId="59DEF1E8" w:rsidR="00391CEC" w:rsidRDefault="009340C2" w:rsidP="00C1722B">
      <w:pPr>
        <w:jc w:val="both"/>
        <w:rPr>
          <w:rFonts w:cs="Arial"/>
        </w:rPr>
      </w:pPr>
      <w:r>
        <w:rPr>
          <w:rFonts w:cs="Arial"/>
        </w:rPr>
        <w:t>Yours</w:t>
      </w:r>
      <w:r w:rsidR="00391CEC">
        <w:rPr>
          <w:rFonts w:cs="Arial"/>
        </w:rPr>
        <w:t xml:space="preserve"> sincerely</w:t>
      </w:r>
    </w:p>
    <w:p w14:paraId="58F348A4" w14:textId="0836A2FC" w:rsidR="00F75473" w:rsidRDefault="00F75473" w:rsidP="00391CEC">
      <w:pPr>
        <w:rPr>
          <w:rFonts w:cs="Arial"/>
        </w:rPr>
      </w:pPr>
    </w:p>
    <w:p w14:paraId="33174423" w14:textId="1E9DBB19" w:rsidR="00F75473" w:rsidRDefault="00F75473" w:rsidP="00391CEC">
      <w:pPr>
        <w:rPr>
          <w:rFonts w:cs="Arial"/>
        </w:rPr>
      </w:pPr>
    </w:p>
    <w:p w14:paraId="241F7365" w14:textId="48A51F42" w:rsidR="00F75473" w:rsidRDefault="0045122F" w:rsidP="00391CEC">
      <w:pPr>
        <w:rPr>
          <w:rFonts w:cs="Arial"/>
        </w:rPr>
      </w:pPr>
      <w:r w:rsidRPr="007103C6">
        <w:rPr>
          <w:noProof/>
          <w:lang w:val="en-US"/>
        </w:rPr>
        <w:drawing>
          <wp:inline distT="0" distB="0" distL="0" distR="0" wp14:anchorId="01ACF355" wp14:editId="62FFBAE0">
            <wp:extent cx="1526687" cy="508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302" t="44291" r="12088" b="40762"/>
                    <a:stretch/>
                  </pic:blipFill>
                  <pic:spPr bwMode="auto">
                    <a:xfrm>
                      <a:off x="0" y="0"/>
                      <a:ext cx="1541734" cy="513007"/>
                    </a:xfrm>
                    <a:prstGeom prst="rect">
                      <a:avLst/>
                    </a:prstGeom>
                    <a:noFill/>
                    <a:ln>
                      <a:noFill/>
                    </a:ln>
                    <a:extLst>
                      <a:ext uri="{53640926-AAD7-44d8-BBD7-CCE9431645EC}">
                        <a14:shadowObscured xmlns:a14="http://schemas.microsoft.com/office/drawing/2010/main"/>
                      </a:ext>
                    </a:extLst>
                  </pic:spPr>
                </pic:pic>
              </a:graphicData>
            </a:graphic>
          </wp:inline>
        </w:drawing>
      </w:r>
    </w:p>
    <w:p w14:paraId="3525A0FB" w14:textId="1B0A7270" w:rsidR="003130B0" w:rsidRDefault="00F63C66" w:rsidP="003130B0">
      <w:pPr>
        <w:spacing w:before="240" w:after="240"/>
        <w:rPr>
          <w:rFonts w:cs="Arial"/>
          <w:b/>
          <w:bCs/>
          <w:color w:val="000000"/>
          <w:lang w:eastAsia="en-GB"/>
        </w:rPr>
      </w:pPr>
      <w:r>
        <w:rPr>
          <w:rFonts w:cs="Arial"/>
          <w:b/>
          <w:bCs/>
          <w:color w:val="000000"/>
          <w:lang w:eastAsia="en-GB"/>
        </w:rPr>
        <w:t>Sir David Henshaw</w:t>
      </w:r>
    </w:p>
    <w:p w14:paraId="07FFE087" w14:textId="30EBB865" w:rsidR="00FA1631" w:rsidRPr="00C1722B" w:rsidRDefault="00FA1631" w:rsidP="003130B0">
      <w:pPr>
        <w:spacing w:before="240" w:after="240"/>
        <w:rPr>
          <w:rFonts w:cs="Arial"/>
          <w:lang w:eastAsia="en-GB"/>
        </w:rPr>
      </w:pPr>
      <w:r>
        <w:rPr>
          <w:rFonts w:cs="Arial"/>
          <w:color w:val="000000"/>
          <w:sz w:val="20"/>
          <w:szCs w:val="20"/>
          <w:lang w:eastAsia="en-GB"/>
        </w:rPr>
        <w:br/>
      </w:r>
      <w:r w:rsidR="00C1722B" w:rsidRPr="00C1722B">
        <w:rPr>
          <w:rFonts w:cs="Arial"/>
          <w:lang w:eastAsia="en-GB"/>
        </w:rPr>
        <w:t>cc. Steve Morgan</w:t>
      </w:r>
      <w:r w:rsidR="00C1722B">
        <w:rPr>
          <w:rFonts w:cs="Arial"/>
          <w:lang w:eastAsia="en-GB"/>
        </w:rPr>
        <w:t>, NRW</w:t>
      </w:r>
    </w:p>
    <w:p w14:paraId="2C8B9B81" w14:textId="77777777" w:rsidR="00C9219F" w:rsidRPr="002942E4" w:rsidRDefault="00C9219F" w:rsidP="00C9219F">
      <w:pPr>
        <w:pStyle w:val="BodyText"/>
        <w:rPr>
          <w:rFonts w:cs="Arial"/>
          <w:color w:val="000000" w:themeColor="text1"/>
          <w:sz w:val="22"/>
          <w:szCs w:val="22"/>
        </w:rPr>
      </w:pPr>
    </w:p>
    <w:p w14:paraId="2C8B9B82" w14:textId="77777777" w:rsidR="00C9219F" w:rsidRPr="002942E4" w:rsidRDefault="00C9219F" w:rsidP="00C9219F">
      <w:pPr>
        <w:pStyle w:val="BodyText"/>
        <w:rPr>
          <w:rFonts w:eastAsiaTheme="minorHAnsi" w:cs="Arial"/>
          <w:color w:val="000000" w:themeColor="text1"/>
          <w:sz w:val="22"/>
          <w:szCs w:val="22"/>
        </w:rPr>
      </w:pPr>
    </w:p>
    <w:p w14:paraId="2C8B9B83" w14:textId="77777777" w:rsidR="00C9219F" w:rsidRPr="002942E4" w:rsidRDefault="00C9219F" w:rsidP="00C9219F">
      <w:pPr>
        <w:pStyle w:val="BodyText"/>
        <w:rPr>
          <w:rFonts w:cs="Arial"/>
          <w:color w:val="000000" w:themeColor="text1"/>
          <w:sz w:val="22"/>
          <w:szCs w:val="22"/>
        </w:rPr>
      </w:pPr>
      <w:r w:rsidRPr="002942E4">
        <w:rPr>
          <w:rFonts w:cs="Arial"/>
          <w:color w:val="000000" w:themeColor="text1"/>
          <w:sz w:val="22"/>
          <w:szCs w:val="22"/>
        </w:rPr>
        <w:t xml:space="preserve">Croesewir gohebiaeth yn y Gymraeg a’r Saesneg </w:t>
      </w:r>
      <w:r w:rsidRPr="002942E4">
        <w:rPr>
          <w:rFonts w:cs="Arial"/>
          <w:color w:val="000000" w:themeColor="text1"/>
          <w:sz w:val="22"/>
          <w:szCs w:val="22"/>
        </w:rPr>
        <w:tab/>
      </w:r>
      <w:r w:rsidRPr="002942E4">
        <w:rPr>
          <w:rFonts w:cs="Arial"/>
          <w:color w:val="000000" w:themeColor="text1"/>
          <w:sz w:val="22"/>
          <w:szCs w:val="22"/>
        </w:rPr>
        <w:tab/>
      </w:r>
    </w:p>
    <w:p w14:paraId="2C8B9B84" w14:textId="77777777" w:rsidR="00C9219F" w:rsidRPr="002942E4" w:rsidRDefault="00C9219F" w:rsidP="00C9219F">
      <w:pPr>
        <w:pStyle w:val="BodyText"/>
        <w:rPr>
          <w:rFonts w:cs="Arial"/>
          <w:color w:val="000000" w:themeColor="text1"/>
          <w:sz w:val="22"/>
          <w:szCs w:val="22"/>
        </w:rPr>
      </w:pPr>
      <w:r w:rsidRPr="002942E4">
        <w:rPr>
          <w:rFonts w:cs="Arial"/>
          <w:color w:val="000000" w:themeColor="text1"/>
          <w:sz w:val="22"/>
          <w:szCs w:val="22"/>
        </w:rPr>
        <w:t>Correspondence welcomed in Welsh and English</w:t>
      </w:r>
    </w:p>
    <w:p w14:paraId="2C8B9B85" w14:textId="77777777" w:rsidR="00C9219F" w:rsidRPr="002942E4" w:rsidRDefault="00C9219F" w:rsidP="00C9219F">
      <w:pPr>
        <w:pStyle w:val="BodyText"/>
        <w:rPr>
          <w:rFonts w:cs="Arial"/>
          <w:color w:val="000000" w:themeColor="text1"/>
          <w:sz w:val="22"/>
          <w:szCs w:val="22"/>
        </w:rPr>
      </w:pPr>
    </w:p>
    <w:p w14:paraId="74E32F4D" w14:textId="77777777" w:rsidR="00103D9D" w:rsidRPr="002942E4" w:rsidRDefault="00103D9D" w:rsidP="00103D9D">
      <w:pPr>
        <w:shd w:val="clear" w:color="auto" w:fill="F4F4F4"/>
        <w:spacing w:before="100" w:beforeAutospacing="1" w:after="100" w:afterAutospacing="1"/>
        <w:rPr>
          <w:rFonts w:cs="Arial"/>
          <w:color w:val="000000" w:themeColor="text1"/>
          <w:sz w:val="22"/>
          <w:szCs w:val="22"/>
          <w:vertAlign w:val="subscript"/>
          <w:lang w:eastAsia="en-GB"/>
        </w:rPr>
      </w:pPr>
      <w:r w:rsidRPr="002942E4">
        <w:rPr>
          <w:rFonts w:cs="Arial"/>
          <w:color w:val="000000" w:themeColor="text1"/>
          <w:sz w:val="22"/>
          <w:szCs w:val="22"/>
          <w:vertAlign w:val="subscript"/>
          <w:lang w:eastAsia="en-GB"/>
        </w:rPr>
        <w:t xml:space="preserve">We will only use personal data in accordance with the General Data Protection Regulation to deal with your request and any matters that arise from it. </w:t>
      </w:r>
    </w:p>
    <w:p w14:paraId="4A9A9635" w14:textId="77777777" w:rsidR="00103D9D" w:rsidRPr="002942E4" w:rsidRDefault="00103D9D" w:rsidP="00103D9D">
      <w:pPr>
        <w:shd w:val="clear" w:color="auto" w:fill="F4F4F4"/>
        <w:spacing w:before="100" w:beforeAutospacing="1" w:after="100" w:afterAutospacing="1"/>
        <w:rPr>
          <w:rFonts w:cs="Arial"/>
          <w:color w:val="000000" w:themeColor="text1"/>
          <w:sz w:val="22"/>
          <w:szCs w:val="22"/>
          <w:vertAlign w:val="subscript"/>
          <w:lang w:eastAsia="en-GB"/>
        </w:rPr>
      </w:pPr>
      <w:r w:rsidRPr="002942E4">
        <w:rPr>
          <w:rFonts w:cs="Arial"/>
          <w:color w:val="000000" w:themeColor="text1"/>
          <w:sz w:val="22"/>
          <w:szCs w:val="22"/>
          <w:vertAlign w:val="subscript"/>
          <w:lang w:eastAsia="en-GB"/>
        </w:rPr>
        <w:t xml:space="preserve">If you have any further queries or concerns please contact </w:t>
      </w:r>
      <w:r w:rsidR="00D878F8">
        <w:fldChar w:fldCharType="begin"/>
      </w:r>
      <w:r w:rsidR="00D878F8">
        <w:instrText xml:space="preserve"> HYPERLINK "mailto:dataprotection@naturalre</w:instrText>
      </w:r>
      <w:r w:rsidR="00D878F8">
        <w:instrText xml:space="preserve">sourceswales.gov.uk" \t "_blank" </w:instrText>
      </w:r>
      <w:r w:rsidR="00D878F8">
        <w:fldChar w:fldCharType="separate"/>
      </w:r>
      <w:r w:rsidRPr="002942E4">
        <w:rPr>
          <w:rStyle w:val="Hyperlink"/>
          <w:rFonts w:cs="Arial"/>
          <w:color w:val="000000" w:themeColor="text1"/>
          <w:sz w:val="22"/>
          <w:szCs w:val="22"/>
          <w:vertAlign w:val="subscript"/>
          <w:lang w:eastAsia="en-GB"/>
        </w:rPr>
        <w:t>dataprotection@naturalresourceswales.gov.uk</w:t>
      </w:r>
      <w:r w:rsidR="00D878F8">
        <w:rPr>
          <w:rStyle w:val="Hyperlink"/>
          <w:rFonts w:cs="Arial"/>
          <w:color w:val="000000" w:themeColor="text1"/>
          <w:sz w:val="22"/>
          <w:szCs w:val="22"/>
          <w:vertAlign w:val="subscript"/>
          <w:lang w:eastAsia="en-GB"/>
        </w:rPr>
        <w:fldChar w:fldCharType="end"/>
      </w:r>
      <w:r w:rsidRPr="002942E4">
        <w:rPr>
          <w:rFonts w:cs="Arial"/>
          <w:color w:val="000000" w:themeColor="text1"/>
          <w:sz w:val="22"/>
          <w:szCs w:val="22"/>
          <w:vertAlign w:val="subscript"/>
          <w:lang w:eastAsia="en-GB"/>
        </w:rPr>
        <w:t xml:space="preserve">.  See our </w:t>
      </w:r>
      <w:r w:rsidR="00D878F8">
        <w:fldChar w:fldCharType="begin"/>
      </w:r>
      <w:r w:rsidR="00D878F8">
        <w:instrText xml:space="preserve"> HYPERLINK "https://naturalresources.wales/footer-links/privacy-notice/?lang=en" \t "_blank" </w:instrText>
      </w:r>
      <w:r w:rsidR="00D878F8">
        <w:fldChar w:fldCharType="separate"/>
      </w:r>
      <w:r w:rsidRPr="002942E4">
        <w:rPr>
          <w:rStyle w:val="Hyperlink"/>
          <w:rFonts w:cs="Arial"/>
          <w:color w:val="000000" w:themeColor="text1"/>
          <w:sz w:val="22"/>
          <w:szCs w:val="22"/>
          <w:vertAlign w:val="subscript"/>
          <w:lang w:eastAsia="en-GB"/>
        </w:rPr>
        <w:t>Privacy Policy</w:t>
      </w:r>
      <w:r w:rsidR="00D878F8">
        <w:rPr>
          <w:rStyle w:val="Hyperlink"/>
          <w:rFonts w:cs="Arial"/>
          <w:color w:val="000000" w:themeColor="text1"/>
          <w:sz w:val="22"/>
          <w:szCs w:val="22"/>
          <w:vertAlign w:val="subscript"/>
          <w:lang w:eastAsia="en-GB"/>
        </w:rPr>
        <w:fldChar w:fldCharType="end"/>
      </w:r>
      <w:r w:rsidRPr="002942E4">
        <w:rPr>
          <w:rFonts w:cs="Arial"/>
          <w:color w:val="000000" w:themeColor="text1"/>
          <w:sz w:val="22"/>
          <w:szCs w:val="22"/>
          <w:vertAlign w:val="subscript"/>
          <w:lang w:eastAsia="en-GB"/>
        </w:rPr>
        <w:t xml:space="preserve"> which describes how we collect use and share your information.</w:t>
      </w:r>
    </w:p>
    <w:p w14:paraId="2C8B9B87" w14:textId="77777777" w:rsidR="00611BEC" w:rsidRPr="002942E4" w:rsidRDefault="00611BEC" w:rsidP="00C9219F">
      <w:pPr>
        <w:pStyle w:val="BodyText"/>
        <w:rPr>
          <w:rFonts w:cs="Arial"/>
          <w:color w:val="000000" w:themeColor="text1"/>
          <w:sz w:val="22"/>
          <w:szCs w:val="22"/>
        </w:rPr>
      </w:pPr>
    </w:p>
    <w:sectPr w:rsidR="00611BEC" w:rsidRPr="002942E4" w:rsidSect="000647F6">
      <w:headerReference w:type="default" r:id="rId22"/>
      <w:footerReference w:type="default" r:id="rId23"/>
      <w:headerReference w:type="first" r:id="rId24"/>
      <w:footerReference w:type="first" r:id="rId25"/>
      <w:pgSz w:w="11920" w:h="16840"/>
      <w:pgMar w:top="1701" w:right="1134" w:bottom="1985" w:left="1134"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F6499" w14:textId="77777777" w:rsidR="004503DD" w:rsidRDefault="004503DD" w:rsidP="003B1B95">
      <w:r>
        <w:separator/>
      </w:r>
    </w:p>
  </w:endnote>
  <w:endnote w:type="continuationSeparator" w:id="0">
    <w:p w14:paraId="07144606" w14:textId="77777777" w:rsidR="004503DD" w:rsidRDefault="004503DD"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9B8E" w14:textId="44EFB543" w:rsidR="00033F94" w:rsidRPr="00323656" w:rsidRDefault="007F12BB" w:rsidP="00323656">
    <w:pPr>
      <w:jc w:val="right"/>
    </w:pPr>
    <w:r>
      <w:rPr>
        <w:noProof/>
        <w:lang w:val="en-US"/>
      </w:rPr>
      <mc:AlternateContent>
        <mc:Choice Requires="wps">
          <w:drawing>
            <wp:anchor distT="0" distB="0" distL="114300" distR="114300" simplePos="0" relativeHeight="251659776" behindDoc="0" locked="0" layoutInCell="1" allowOverlap="1" wp14:anchorId="2C8B9B98" wp14:editId="1BE896D9">
              <wp:simplePos x="0" y="0"/>
              <wp:positionH relativeFrom="page">
                <wp:posOffset>720090</wp:posOffset>
              </wp:positionH>
              <wp:positionV relativeFrom="page">
                <wp:posOffset>10131425</wp:posOffset>
              </wp:positionV>
              <wp:extent cx="3260725" cy="32893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328930"/>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3" w14:textId="77777777" w:rsidR="00033F94" w:rsidRDefault="00033F94" w:rsidP="00897388">
                          <w:pPr>
                            <w:rPr>
                              <w:color w:val="0091A5"/>
                              <w:sz w:val="20"/>
                              <w:szCs w:val="20"/>
                            </w:rPr>
                          </w:pPr>
                          <w:r w:rsidRPr="00D37E1F">
                            <w:rPr>
                              <w:color w:val="0091A5"/>
                              <w:sz w:val="20"/>
                              <w:szCs w:val="20"/>
                            </w:rPr>
                            <w:t>www.naturalresourceswales.gov.uk</w:t>
                          </w:r>
                        </w:p>
                        <w:p w14:paraId="2C8B9BA4" w14:textId="77777777" w:rsidR="00033F94" w:rsidRPr="005E3785" w:rsidRDefault="00033F94" w:rsidP="00897388">
                          <w:pPr>
                            <w:rPr>
                              <w:color w:val="0091A5"/>
                              <w:sz w:val="20"/>
                              <w:szCs w:val="20"/>
                            </w:rPr>
                          </w:pPr>
                          <w:r w:rsidRPr="005E3785">
                            <w:rPr>
                              <w:color w:val="0091A5"/>
                              <w:sz w:val="20"/>
                              <w:szCs w:val="20"/>
                            </w:rPr>
                            <w:t>www.cyfoethnaturiolcymru.gov.uk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B9B98" id="_x0000_t202" coordsize="21600,21600" o:spt="202" path="m,l,21600r21600,l21600,xe">
              <v:stroke joinstyle="miter"/>
              <v:path gradientshapeok="t" o:connecttype="rect"/>
            </v:shapetype>
            <v:shape id="Text Box 8" o:spid="_x0000_s1026" type="#_x0000_t202" style="position:absolute;left:0;text-align:left;margin-left:56.7pt;margin-top:797.75pt;width:256.75pt;height:2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" stroked="f" strokecolor="#005541" strokeweight="1pt">
              <v:textbox inset="0,0">
                <w:txbxContent>
                  <w:p w14:paraId="2C8B9BA3" w14:textId="77777777" w:rsidR="00033F94" w:rsidRDefault="00033F94" w:rsidP="00897388">
                    <w:pPr>
                      <w:rPr>
                        <w:color w:val="0091A5"/>
                        <w:sz w:val="20"/>
                        <w:szCs w:val="20"/>
                      </w:rPr>
                    </w:pPr>
                    <w:r w:rsidRPr="00D37E1F">
                      <w:rPr>
                        <w:color w:val="0091A5"/>
                        <w:sz w:val="20"/>
                        <w:szCs w:val="20"/>
                      </w:rPr>
                      <w:t>www.naturalresourceswales.gov.uk</w:t>
                    </w:r>
                  </w:p>
                  <w:p w14:paraId="2C8B9BA4" w14:textId="77777777" w:rsidR="00033F94" w:rsidRPr="005E3785" w:rsidRDefault="00033F94" w:rsidP="00897388">
                    <w:pPr>
                      <w:rPr>
                        <w:color w:val="0091A5"/>
                        <w:sz w:val="20"/>
                        <w:szCs w:val="20"/>
                      </w:rPr>
                    </w:pPr>
                    <w:r w:rsidRPr="005E3785">
                      <w:rPr>
                        <w:color w:val="0091A5"/>
                        <w:sz w:val="20"/>
                        <w:szCs w:val="20"/>
                      </w:rPr>
                      <w:t>www.cyfoethnaturiolcymru.gov.uk</w:t>
                    </w:r>
                  </w:p>
                </w:txbxContent>
              </v:textbox>
              <w10:wrap anchorx="page" anchory="page"/>
            </v:shape>
          </w:pict>
        </mc:Fallback>
      </mc:AlternateContent>
    </w:r>
    <w:r>
      <w:rPr>
        <w:noProof/>
        <w:lang w:val="en-US"/>
      </w:rPr>
      <mc:AlternateContent>
        <mc:Choice Requires="wps">
          <w:drawing>
            <wp:anchor distT="0" distB="0" distL="114300" distR="114300" simplePos="0" relativeHeight="251662848" behindDoc="0" locked="0" layoutInCell="1" allowOverlap="1" wp14:anchorId="2C8B9B99" wp14:editId="7EBBE633">
              <wp:simplePos x="0" y="0"/>
              <wp:positionH relativeFrom="page">
                <wp:posOffset>3712210</wp:posOffset>
              </wp:positionH>
              <wp:positionV relativeFrom="page">
                <wp:posOffset>10246995</wp:posOffset>
              </wp:positionV>
              <wp:extent cx="3260725" cy="21780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5" w14:textId="77777777" w:rsidR="00033F94" w:rsidRPr="006674B8" w:rsidRDefault="00033F94" w:rsidP="00EB5EE5">
                          <w:pPr>
                            <w:jc w:val="right"/>
                          </w:pPr>
                          <w:r>
                            <w:t xml:space="preserve">Page </w:t>
                          </w:r>
                          <w:r w:rsidRPr="007B70A0">
                            <w:rPr>
                              <w:color w:val="0091A5"/>
                            </w:rPr>
                            <w:fldChar w:fldCharType="begin"/>
                          </w:r>
                          <w:r w:rsidRPr="007B70A0">
                            <w:rPr>
                              <w:color w:val="0091A5"/>
                            </w:rPr>
                            <w:instrText xml:space="preserve"> PAGE </w:instrText>
                          </w:r>
                          <w:r w:rsidRPr="007B70A0">
                            <w:rPr>
                              <w:color w:val="0091A5"/>
                            </w:rPr>
                            <w:fldChar w:fldCharType="separate"/>
                          </w:r>
                          <w:r w:rsidR="00D878F8">
                            <w:rPr>
                              <w:noProof/>
                              <w:color w:val="0091A5"/>
                            </w:rPr>
                            <w:t>2</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D878F8">
                            <w:rPr>
                              <w:noProof/>
                              <w:color w:val="0091A5"/>
                            </w:rPr>
                            <w:t>7</w:t>
                          </w:r>
                          <w:r w:rsidRPr="007B70A0">
                            <w:rPr>
                              <w:color w:val="0091A5"/>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292.3pt;margin-top:806.85pt;width:256.75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" stroked="f" strokecolor="#005541" strokeweight="1pt">
              <v:textbox inset="0,0">
                <w:txbxContent>
                  <w:p w14:paraId="2C8B9BA5" w14:textId="77777777" w:rsidR="00033F94" w:rsidRPr="006674B8" w:rsidRDefault="00033F94" w:rsidP="00EB5EE5">
                    <w:pPr>
                      <w:jc w:val="right"/>
                    </w:pPr>
                    <w:r>
                      <w:t xml:space="preserve">Page </w:t>
                    </w:r>
                    <w:r w:rsidRPr="007B70A0">
                      <w:rPr>
                        <w:color w:val="0091A5"/>
                      </w:rPr>
                      <w:fldChar w:fldCharType="begin"/>
                    </w:r>
                    <w:r w:rsidRPr="007B70A0">
                      <w:rPr>
                        <w:color w:val="0091A5"/>
                      </w:rPr>
                      <w:instrText xml:space="preserve"> PAGE </w:instrText>
                    </w:r>
                    <w:r w:rsidRPr="007B70A0">
                      <w:rPr>
                        <w:color w:val="0091A5"/>
                      </w:rPr>
                      <w:fldChar w:fldCharType="separate"/>
                    </w:r>
                    <w:r w:rsidR="00D878F8">
                      <w:rPr>
                        <w:noProof/>
                        <w:color w:val="0091A5"/>
                      </w:rPr>
                      <w:t>2</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sidR="00D878F8">
                      <w:rPr>
                        <w:noProof/>
                        <w:color w:val="0091A5"/>
                      </w:rPr>
                      <w:t>7</w:t>
                    </w:r>
                    <w:r w:rsidRPr="007B70A0">
                      <w:rPr>
                        <w:color w:val="0091A5"/>
                      </w:rPr>
                      <w:fldChar w:fldCharType="end"/>
                    </w:r>
                  </w:p>
                </w:txbxContent>
              </v:textbox>
              <w10:wrap anchorx="page" anchory="page"/>
            </v:shape>
          </w:pict>
        </mc:Fallback>
      </mc:AlternateContent>
    </w:r>
    <w:r w:rsidR="00033F94" w:rsidRPr="00323656">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9B97" w14:textId="61A3DE3F" w:rsidR="00033F94" w:rsidRDefault="007F12BB" w:rsidP="00323656">
    <w:pPr>
      <w:jc w:val="right"/>
    </w:pPr>
    <w:r>
      <w:rPr>
        <w:rFonts w:ascii="Times New Roman" w:hAnsi="Times New Roman"/>
        <w:noProof/>
        <w:lang w:val="en-US"/>
      </w:rPr>
      <mc:AlternateContent>
        <mc:Choice Requires="wps">
          <w:drawing>
            <wp:anchor distT="0" distB="0" distL="114300" distR="114300" simplePos="0" relativeHeight="251652608" behindDoc="1" locked="1" layoutInCell="1" allowOverlap="1" wp14:anchorId="2C8B9B9C" wp14:editId="6DC60B14">
              <wp:simplePos x="0" y="0"/>
              <wp:positionH relativeFrom="page">
                <wp:posOffset>720090</wp:posOffset>
              </wp:positionH>
              <wp:positionV relativeFrom="page">
                <wp:posOffset>9851390</wp:posOffset>
              </wp:positionV>
              <wp:extent cx="5180330" cy="5918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591820"/>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6" w14:textId="77777777" w:rsidR="00033F94" w:rsidRPr="00880C97" w:rsidRDefault="00033F94" w:rsidP="00897388">
                          <w:pPr>
                            <w:rPr>
                              <w:rFonts w:cs="Arial"/>
                              <w:sz w:val="16"/>
                              <w:szCs w:val="16"/>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8B9B9C" id="_x0000_t202" coordsize="21600,21600" o:spt="202" path="m,l,21600r21600,l21600,xe">
              <v:stroke joinstyle="miter"/>
              <v:path gradientshapeok="t" o:connecttype="rect"/>
            </v:shapetype>
            <v:shape id="Text Box 1" o:spid="_x0000_s1028" type="#_x0000_t202" style="position:absolute;left:0;text-align:left;margin-left:56.7pt;margin-top:775.7pt;width:407.9pt;height:46.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" stroked="f" strokecolor="#005541" strokeweight="1pt">
              <v:textbox inset="0,0,,0">
                <w:txbxContent>
                  <w:p w14:paraId="2C8B9BA6" w14:textId="77777777" w:rsidR="00033F94" w:rsidRPr="00880C97" w:rsidRDefault="00033F94" w:rsidP="00897388">
                    <w:pPr>
                      <w:rPr>
                        <w:rFonts w:cs="Arial"/>
                        <w:sz w:val="16"/>
                        <w:szCs w:val="16"/>
                      </w:rPr>
                    </w:pPr>
                  </w:p>
                </w:txbxContent>
              </v:textbox>
              <w10:wrap anchorx="page" anchory="page"/>
              <w10:anchorlock/>
            </v:shape>
          </w:pict>
        </mc:Fallback>
      </mc:AlternateContent>
    </w:r>
    <w:r>
      <w:rPr>
        <w:rFonts w:ascii="Times New Roman" w:hAnsi="Times New Roman"/>
        <w:noProof/>
        <w:lang w:val="en-US"/>
      </w:rPr>
      <mc:AlternateContent>
        <mc:Choice Requires="wps">
          <w:drawing>
            <wp:anchor distT="0" distB="0" distL="114300" distR="114300" simplePos="0" relativeHeight="251657728" behindDoc="0" locked="0" layoutInCell="1" allowOverlap="1" wp14:anchorId="2C8B9B9D" wp14:editId="58BAC0F9">
              <wp:simplePos x="0" y="0"/>
              <wp:positionH relativeFrom="page">
                <wp:posOffset>720090</wp:posOffset>
              </wp:positionH>
              <wp:positionV relativeFrom="paragraph">
                <wp:posOffset>9108440</wp:posOffset>
              </wp:positionV>
              <wp:extent cx="3062605" cy="260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7" w14:textId="77777777" w:rsidR="00033F94" w:rsidRDefault="00033F9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9D" id="Text Box 6" o:spid="_x0000_s1029" type="#_x0000_t202" style="position:absolute;left:0;text-align:left;margin-left:56.7pt;margin-top:717.2pt;width:241.15pt;height:2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" stroked="f" strokecolor="#005541" strokeweight="1pt">
              <v:textbox inset="0">
                <w:txbxContent>
                  <w:p w14:paraId="2C8B9BA7" w14:textId="77777777" w:rsidR="00033F94" w:rsidRDefault="00033F94" w:rsidP="00897388">
                    <w:r>
                      <w:t>Author, date</w:t>
                    </w:r>
                  </w:p>
                </w:txbxContent>
              </v:textbox>
              <w10:wrap anchorx="page"/>
            </v:shape>
          </w:pict>
        </mc:Fallback>
      </mc:AlternateContent>
    </w:r>
    <w:r>
      <w:rPr>
        <w:rFonts w:ascii="Times New Roman" w:hAnsi="Times New Roman"/>
        <w:noProof/>
        <w:lang w:val="en-US"/>
      </w:rPr>
      <mc:AlternateContent>
        <mc:Choice Requires="wps">
          <w:drawing>
            <wp:anchor distT="0" distB="0" distL="114300" distR="114300" simplePos="0" relativeHeight="251658752" behindDoc="0" locked="0" layoutInCell="1" allowOverlap="1" wp14:anchorId="2C8B9B9E" wp14:editId="21F209E6">
              <wp:simplePos x="0" y="0"/>
              <wp:positionH relativeFrom="page">
                <wp:posOffset>720090</wp:posOffset>
              </wp:positionH>
              <wp:positionV relativeFrom="paragraph">
                <wp:posOffset>9331325</wp:posOffset>
              </wp:positionV>
              <wp:extent cx="3260725" cy="21780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8" w14:textId="77777777" w:rsidR="00033F94" w:rsidRPr="00D37E1F" w:rsidRDefault="00033F94" w:rsidP="00897388">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9E" id="Text Box 7" o:spid="_x0000_s1030" type="#_x0000_t202" style="position:absolute;left:0;text-align:left;margin-left:56.7pt;margin-top:734.75pt;width:256.7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" stroked="f" strokecolor="#005541" strokeweight="1pt">
              <v:textbox inset="0,0">
                <w:txbxContent>
                  <w:p w14:paraId="2C8B9BA8" w14:textId="77777777" w:rsidR="00033F94" w:rsidRPr="00D37E1F" w:rsidRDefault="00033F94" w:rsidP="00897388">
                    <w:pPr>
                      <w:rPr>
                        <w:color w:val="0091A5"/>
                      </w:rPr>
                    </w:pPr>
                    <w:r w:rsidRPr="00D37E1F">
                      <w:rPr>
                        <w:color w:val="0091A5"/>
                        <w:sz w:val="20"/>
                        <w:szCs w:val="20"/>
                      </w:rPr>
                      <w:t>www.naturalresourceswales.gov.uk</w:t>
                    </w:r>
                  </w:p>
                </w:txbxContent>
              </v:textbox>
              <w10:wrap anchorx="page"/>
            </v:shape>
          </w:pict>
        </mc:Fallback>
      </mc:AlternateContent>
    </w:r>
    <w:r>
      <w:rPr>
        <w:rFonts w:ascii="Times New Roman" w:hAnsi="Times New Roman"/>
        <w:noProof/>
        <w:lang w:val="en-US"/>
      </w:rPr>
      <mc:AlternateContent>
        <mc:Choice Requires="wps">
          <w:drawing>
            <wp:anchor distT="0" distB="0" distL="114300" distR="114300" simplePos="0" relativeHeight="251653632" behindDoc="0" locked="0" layoutInCell="1" allowOverlap="1" wp14:anchorId="2C8B9B9F" wp14:editId="55097A91">
              <wp:simplePos x="0" y="0"/>
              <wp:positionH relativeFrom="page">
                <wp:posOffset>720090</wp:posOffset>
              </wp:positionH>
              <wp:positionV relativeFrom="paragraph">
                <wp:posOffset>9108440</wp:posOffset>
              </wp:positionV>
              <wp:extent cx="3062605" cy="260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9" w14:textId="77777777" w:rsidR="00033F94" w:rsidRDefault="00033F9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9F" id="Text Box 2" o:spid="_x0000_s1031" type="#_x0000_t202" style="position:absolute;left:0;text-align:left;margin-left:56.7pt;margin-top:717.2pt;width:241.15pt;height:20.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" stroked="f" strokecolor="#005541" strokeweight="1pt">
              <v:textbox inset="0">
                <w:txbxContent>
                  <w:p w14:paraId="2C8B9BA9" w14:textId="77777777" w:rsidR="00033F94" w:rsidRDefault="00033F94" w:rsidP="00897388">
                    <w:r>
                      <w:t>Author, date</w:t>
                    </w:r>
                  </w:p>
                </w:txbxContent>
              </v:textbox>
              <w10:wrap anchorx="page"/>
            </v:shape>
          </w:pict>
        </mc:Fallback>
      </mc:AlternateContent>
    </w:r>
    <w:r>
      <w:rPr>
        <w:rFonts w:ascii="Times New Roman" w:hAnsi="Times New Roman"/>
        <w:noProof/>
        <w:lang w:val="en-US"/>
      </w:rPr>
      <mc:AlternateContent>
        <mc:Choice Requires="wps">
          <w:drawing>
            <wp:anchor distT="0" distB="0" distL="114300" distR="114300" simplePos="0" relativeHeight="251654656" behindDoc="0" locked="0" layoutInCell="1" allowOverlap="1" wp14:anchorId="2C8B9BA0" wp14:editId="0C5C9586">
              <wp:simplePos x="0" y="0"/>
              <wp:positionH relativeFrom="page">
                <wp:posOffset>720090</wp:posOffset>
              </wp:positionH>
              <wp:positionV relativeFrom="paragraph">
                <wp:posOffset>9331325</wp:posOffset>
              </wp:positionV>
              <wp:extent cx="3260725" cy="2178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A" w14:textId="77777777" w:rsidR="00033F94" w:rsidRPr="00D37E1F" w:rsidRDefault="00033F94" w:rsidP="00897388">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A0" id="Text Box 3" o:spid="_x0000_s1032" type="#_x0000_t202" style="position:absolute;left:0;text-align:left;margin-left:56.7pt;margin-top:734.75pt;width:256.75pt;height:17.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" stroked="f" strokecolor="#005541" strokeweight="1pt">
              <v:textbox inset="0,0">
                <w:txbxContent>
                  <w:p w14:paraId="2C8B9BAA" w14:textId="77777777" w:rsidR="00033F94" w:rsidRPr="00D37E1F" w:rsidRDefault="00033F94" w:rsidP="00897388">
                    <w:pPr>
                      <w:rPr>
                        <w:color w:val="0091A5"/>
                      </w:rPr>
                    </w:pPr>
                    <w:r w:rsidRPr="00D37E1F">
                      <w:rPr>
                        <w:color w:val="0091A5"/>
                        <w:sz w:val="20"/>
                        <w:szCs w:val="20"/>
                      </w:rPr>
                      <w:t>www.naturalresourceswales.gov.uk</w:t>
                    </w:r>
                  </w:p>
                </w:txbxContent>
              </v:textbox>
              <w10:wrap anchorx="page"/>
            </v:shape>
          </w:pict>
        </mc:Fallback>
      </mc:AlternateContent>
    </w:r>
    <w:r>
      <w:rPr>
        <w:rFonts w:ascii="Times New Roman" w:hAnsi="Times New Roman"/>
        <w:noProof/>
        <w:lang w:val="en-US"/>
      </w:rPr>
      <mc:AlternateContent>
        <mc:Choice Requires="wps">
          <w:drawing>
            <wp:anchor distT="0" distB="0" distL="114300" distR="114300" simplePos="0" relativeHeight="251655680" behindDoc="0" locked="0" layoutInCell="1" allowOverlap="1" wp14:anchorId="2C8B9BA1" wp14:editId="4AF7EE19">
              <wp:simplePos x="0" y="0"/>
              <wp:positionH relativeFrom="page">
                <wp:posOffset>720090</wp:posOffset>
              </wp:positionH>
              <wp:positionV relativeFrom="paragraph">
                <wp:posOffset>9108440</wp:posOffset>
              </wp:positionV>
              <wp:extent cx="3062605" cy="2609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B" w14:textId="77777777" w:rsidR="00033F94" w:rsidRDefault="00033F94"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A1" id="Text Box 4" o:spid="_x0000_s1033" type="#_x0000_t202" style="position:absolute;left:0;text-align:left;margin-left:56.7pt;margin-top:717.2pt;width:241.15pt;height:2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" stroked="f" strokecolor="#005541" strokeweight="1pt">
              <v:textbox inset="0">
                <w:txbxContent>
                  <w:p w14:paraId="2C8B9BAB" w14:textId="77777777" w:rsidR="00033F94" w:rsidRDefault="00033F94" w:rsidP="00897388">
                    <w:r>
                      <w:t>Author, date</w:t>
                    </w:r>
                  </w:p>
                </w:txbxContent>
              </v:textbox>
              <w10:wrap anchorx="page"/>
            </v:shape>
          </w:pict>
        </mc:Fallback>
      </mc:AlternateContent>
    </w:r>
    <w:r>
      <w:rPr>
        <w:rFonts w:ascii="Times New Roman" w:hAnsi="Times New Roman"/>
        <w:noProof/>
        <w:lang w:val="en-US"/>
      </w:rPr>
      <mc:AlternateContent>
        <mc:Choice Requires="wps">
          <w:drawing>
            <wp:anchor distT="0" distB="0" distL="114300" distR="114300" simplePos="0" relativeHeight="251656704" behindDoc="0" locked="0" layoutInCell="1" allowOverlap="1" wp14:anchorId="2C8B9BA2" wp14:editId="7E24673F">
              <wp:simplePos x="0" y="0"/>
              <wp:positionH relativeFrom="page">
                <wp:posOffset>720090</wp:posOffset>
              </wp:positionH>
              <wp:positionV relativeFrom="paragraph">
                <wp:posOffset>9331325</wp:posOffset>
              </wp:positionV>
              <wp:extent cx="3260725" cy="21780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C8B9BAC" w14:textId="77777777" w:rsidR="00033F94" w:rsidRPr="00D37E1F" w:rsidRDefault="00033F94" w:rsidP="00897388">
                          <w:pPr>
                            <w:rPr>
                              <w:color w:val="0091A5"/>
                            </w:rPr>
                          </w:pPr>
                          <w:r w:rsidRPr="00D37E1F">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B9BA2" id="Text Box 5" o:spid="_x0000_s1034" type="#_x0000_t202" style="position:absolute;left:0;text-align:left;margin-left:56.7pt;margin-top:734.75pt;width:256.75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" stroked="f" strokecolor="#005541" strokeweight="1pt">
              <v:textbox inset="0,0">
                <w:txbxContent>
                  <w:p w14:paraId="2C8B9BAC" w14:textId="77777777" w:rsidR="00033F94" w:rsidRPr="00D37E1F" w:rsidRDefault="00033F94" w:rsidP="00897388">
                    <w:pPr>
                      <w:rPr>
                        <w:color w:val="0091A5"/>
                      </w:rPr>
                    </w:pPr>
                    <w:r w:rsidRPr="00D37E1F">
                      <w:rPr>
                        <w:color w:val="0091A5"/>
                        <w:sz w:val="20"/>
                        <w:szCs w:val="20"/>
                      </w:rPr>
                      <w:t>www.naturalresourceswales.gov.uk</w:t>
                    </w:r>
                  </w:p>
                </w:txbxContent>
              </v:textbox>
              <w10:wrap anchorx="page"/>
            </v:shape>
          </w:pict>
        </mc:Fallback>
      </mc:AlternateContent>
    </w:r>
    <w:r w:rsidR="00033F9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2C60" w14:textId="77777777" w:rsidR="004503DD" w:rsidRDefault="004503DD" w:rsidP="003B1B95">
      <w:r>
        <w:separator/>
      </w:r>
    </w:p>
  </w:footnote>
  <w:footnote w:type="continuationSeparator" w:id="0">
    <w:p w14:paraId="18AFAB0E" w14:textId="77777777" w:rsidR="004503DD" w:rsidRDefault="004503DD" w:rsidP="003B1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9B8C" w14:textId="77777777" w:rsidR="00033F94" w:rsidRDefault="00033F94" w:rsidP="00580178"/>
  <w:p w14:paraId="2C8B9B8D" w14:textId="77777777" w:rsidR="00033F94" w:rsidRDefault="00033F9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9B8F" w14:textId="77777777" w:rsidR="00033F94" w:rsidRDefault="00033F94"/>
  <w:p w14:paraId="2C8B9B90" w14:textId="77777777" w:rsidR="00033F94" w:rsidRDefault="00033F94"/>
  <w:p w14:paraId="2C8B9B91" w14:textId="77777777" w:rsidR="00033F94" w:rsidRDefault="00033F94">
    <w:r>
      <w:rPr>
        <w:noProof/>
        <w:lang w:val="en-US"/>
      </w:rPr>
      <w:drawing>
        <wp:anchor distT="0" distB="0" distL="114300" distR="114300" simplePos="0" relativeHeight="251660800" behindDoc="0" locked="0" layoutInCell="1" allowOverlap="1" wp14:anchorId="2C8B9B9A" wp14:editId="2C8B9B9B">
          <wp:simplePos x="0" y="0"/>
          <wp:positionH relativeFrom="page">
            <wp:posOffset>720090</wp:posOffset>
          </wp:positionH>
          <wp:positionV relativeFrom="page">
            <wp:posOffset>431800</wp:posOffset>
          </wp:positionV>
          <wp:extent cx="1800225" cy="1238250"/>
          <wp:effectExtent l="19050" t="0" r="9525" b="0"/>
          <wp:wrapTight wrapText="bothSides">
            <wp:wrapPolygon edited="0">
              <wp:start x="-229" y="0"/>
              <wp:lineTo x="-229" y="21268"/>
              <wp:lineTo x="21714" y="21268"/>
              <wp:lineTo x="21714" y="0"/>
              <wp:lineTo x="-229" y="0"/>
            </wp:wrapPolygon>
          </wp:wrapTight>
          <wp:docPr id="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pic:spPr>
              </pic:pic>
            </a:graphicData>
          </a:graphic>
        </wp:anchor>
      </w:drawing>
    </w:r>
  </w:p>
  <w:p w14:paraId="2C8B9B92" w14:textId="77777777" w:rsidR="00033F94" w:rsidRDefault="00033F94"/>
  <w:p w14:paraId="2C8B9B93" w14:textId="77777777" w:rsidR="00033F94" w:rsidRDefault="00033F94"/>
  <w:p w14:paraId="2C8B9B94" w14:textId="77777777" w:rsidR="00033F94" w:rsidRDefault="00033F94"/>
  <w:p w14:paraId="2C8B9B95" w14:textId="77777777" w:rsidR="00033F94" w:rsidRDefault="00033F94"/>
  <w:p w14:paraId="2C8B9B96" w14:textId="77777777" w:rsidR="00033F94" w:rsidRDefault="00033F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nsid w:val="27FD6057"/>
    <w:multiLevelType w:val="hybridMultilevel"/>
    <w:tmpl w:val="1F5ED2C4"/>
    <w:lvl w:ilvl="0" w:tplc="EF7C0424">
      <w:start w:val="4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2C292F"/>
    <w:multiLevelType w:val="hybridMultilevel"/>
    <w:tmpl w:val="395AAD2C"/>
    <w:lvl w:ilvl="0" w:tplc="30D6FF2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nsid w:val="3A163084"/>
    <w:multiLevelType w:val="hybridMultilevel"/>
    <w:tmpl w:val="F59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EE6622"/>
    <w:multiLevelType w:val="hybridMultilevel"/>
    <w:tmpl w:val="E5A6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B57B7"/>
    <w:multiLevelType w:val="hybridMultilevel"/>
    <w:tmpl w:val="AC86FF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1E2ADC"/>
    <w:multiLevelType w:val="hybridMultilevel"/>
    <w:tmpl w:val="23BAFD72"/>
    <w:lvl w:ilvl="0" w:tplc="5484BC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4D377D64"/>
    <w:multiLevelType w:val="hybridMultilevel"/>
    <w:tmpl w:val="0ACA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7B0C7D8">
      <w:numFmt w:val="bullet"/>
      <w:lvlText w:val="-"/>
      <w:lvlJc w:val="left"/>
      <w:pPr>
        <w:ind w:left="2480" w:hanging="680"/>
      </w:pPr>
      <w:rPr>
        <w:rFonts w:ascii="Arial" w:eastAsia="Calibri"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A5656DE"/>
    <w:multiLevelType w:val="hybridMultilevel"/>
    <w:tmpl w:val="B40E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EE36C8"/>
    <w:multiLevelType w:val="hybridMultilevel"/>
    <w:tmpl w:val="7D3493F2"/>
    <w:lvl w:ilvl="0" w:tplc="A90A94E0">
      <w:start w:val="1"/>
      <w:numFmt w:val="bullet"/>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5">
    <w:nsid w:val="722B20B8"/>
    <w:multiLevelType w:val="hybridMultilevel"/>
    <w:tmpl w:val="C39C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0"/>
  </w:num>
  <w:num w:numId="8">
    <w:abstractNumId w:val="0"/>
  </w:num>
  <w:num w:numId="9">
    <w:abstractNumId w:val="0"/>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0"/>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4">
    <w:abstractNumId w:val="15"/>
  </w:num>
  <w:num w:numId="15">
    <w:abstractNumId w:val="11"/>
  </w:num>
  <w:num w:numId="16">
    <w:abstractNumId w:val="1"/>
  </w:num>
  <w:num w:numId="17">
    <w:abstractNumId w:val="13"/>
  </w:num>
  <w:num w:numId="18">
    <w:abstractNumId w:val="2"/>
  </w:num>
  <w:num w:numId="19">
    <w:abstractNumId w:val="8"/>
  </w:num>
  <w:num w:numId="20">
    <w:abstractNumId w:val="6"/>
  </w:num>
  <w:num w:numId="21">
    <w:abstractNumId w:val="12"/>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savePreviewPicture/>
  <w:hdrShapeDefaults>
    <o:shapedefaults v:ext="edit" spidmax="2051" fillcolor="white" strokecolor="none [3213]">
      <v:fill color="white"/>
      <v:stroke color="none [3213]"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23"/>
    <w:rsid w:val="00002787"/>
    <w:rsid w:val="00007CF5"/>
    <w:rsid w:val="0001555D"/>
    <w:rsid w:val="000163CE"/>
    <w:rsid w:val="00023167"/>
    <w:rsid w:val="00024BA7"/>
    <w:rsid w:val="00033F94"/>
    <w:rsid w:val="000342EA"/>
    <w:rsid w:val="0003593B"/>
    <w:rsid w:val="0004097B"/>
    <w:rsid w:val="0005767B"/>
    <w:rsid w:val="000647F6"/>
    <w:rsid w:val="00065189"/>
    <w:rsid w:val="0006797C"/>
    <w:rsid w:val="0008375D"/>
    <w:rsid w:val="00087F23"/>
    <w:rsid w:val="0009360E"/>
    <w:rsid w:val="000B1F95"/>
    <w:rsid w:val="000C097B"/>
    <w:rsid w:val="000C3D60"/>
    <w:rsid w:val="000D42BC"/>
    <w:rsid w:val="000E2504"/>
    <w:rsid w:val="000E280D"/>
    <w:rsid w:val="000E38F5"/>
    <w:rsid w:val="000E6BD2"/>
    <w:rsid w:val="000E7A13"/>
    <w:rsid w:val="000F4228"/>
    <w:rsid w:val="0010023A"/>
    <w:rsid w:val="0010067B"/>
    <w:rsid w:val="00103D9D"/>
    <w:rsid w:val="00124C2B"/>
    <w:rsid w:val="00126709"/>
    <w:rsid w:val="00126C5B"/>
    <w:rsid w:val="001346C1"/>
    <w:rsid w:val="00141800"/>
    <w:rsid w:val="001428E0"/>
    <w:rsid w:val="001442C2"/>
    <w:rsid w:val="001613D0"/>
    <w:rsid w:val="00162A8B"/>
    <w:rsid w:val="001647E5"/>
    <w:rsid w:val="00167A19"/>
    <w:rsid w:val="001721EF"/>
    <w:rsid w:val="00173181"/>
    <w:rsid w:val="0017499A"/>
    <w:rsid w:val="00177201"/>
    <w:rsid w:val="001777A2"/>
    <w:rsid w:val="001938F8"/>
    <w:rsid w:val="00196570"/>
    <w:rsid w:val="001A1C43"/>
    <w:rsid w:val="001B3144"/>
    <w:rsid w:val="001B3729"/>
    <w:rsid w:val="001C07C1"/>
    <w:rsid w:val="001C599D"/>
    <w:rsid w:val="001D44DC"/>
    <w:rsid w:val="001E04FD"/>
    <w:rsid w:val="001E3740"/>
    <w:rsid w:val="001E6E2E"/>
    <w:rsid w:val="00200A6D"/>
    <w:rsid w:val="0020191C"/>
    <w:rsid w:val="00216DD8"/>
    <w:rsid w:val="002310C5"/>
    <w:rsid w:val="002355B7"/>
    <w:rsid w:val="00240643"/>
    <w:rsid w:val="00246F8A"/>
    <w:rsid w:val="00251A99"/>
    <w:rsid w:val="002529C3"/>
    <w:rsid w:val="00256CB0"/>
    <w:rsid w:val="002623DA"/>
    <w:rsid w:val="00272C8F"/>
    <w:rsid w:val="00275908"/>
    <w:rsid w:val="00280959"/>
    <w:rsid w:val="00281BFD"/>
    <w:rsid w:val="00285789"/>
    <w:rsid w:val="00290D6C"/>
    <w:rsid w:val="002942E4"/>
    <w:rsid w:val="00294A06"/>
    <w:rsid w:val="00295FFB"/>
    <w:rsid w:val="002A0B17"/>
    <w:rsid w:val="002A3324"/>
    <w:rsid w:val="002B0FE6"/>
    <w:rsid w:val="002C6886"/>
    <w:rsid w:val="002D1C88"/>
    <w:rsid w:val="002D1E23"/>
    <w:rsid w:val="002D5AFF"/>
    <w:rsid w:val="002E1DEC"/>
    <w:rsid w:val="002F190D"/>
    <w:rsid w:val="002F1C62"/>
    <w:rsid w:val="002F1D24"/>
    <w:rsid w:val="002F58FD"/>
    <w:rsid w:val="00305878"/>
    <w:rsid w:val="00311EF3"/>
    <w:rsid w:val="003130B0"/>
    <w:rsid w:val="003165EA"/>
    <w:rsid w:val="00322687"/>
    <w:rsid w:val="0032284D"/>
    <w:rsid w:val="00323656"/>
    <w:rsid w:val="003321B6"/>
    <w:rsid w:val="00341FD1"/>
    <w:rsid w:val="00363DF7"/>
    <w:rsid w:val="003763ED"/>
    <w:rsid w:val="00380ED8"/>
    <w:rsid w:val="00383386"/>
    <w:rsid w:val="0038629E"/>
    <w:rsid w:val="00391CEC"/>
    <w:rsid w:val="00392C79"/>
    <w:rsid w:val="00393F82"/>
    <w:rsid w:val="003944DF"/>
    <w:rsid w:val="003975A4"/>
    <w:rsid w:val="003A6711"/>
    <w:rsid w:val="003A7E09"/>
    <w:rsid w:val="003B0B6A"/>
    <w:rsid w:val="003B0F20"/>
    <w:rsid w:val="003B1B95"/>
    <w:rsid w:val="003C5EEB"/>
    <w:rsid w:val="003C7C62"/>
    <w:rsid w:val="003D02C5"/>
    <w:rsid w:val="003D4D50"/>
    <w:rsid w:val="003D5FCC"/>
    <w:rsid w:val="003D696A"/>
    <w:rsid w:val="003E0D1A"/>
    <w:rsid w:val="003E448C"/>
    <w:rsid w:val="004033BE"/>
    <w:rsid w:val="0041220B"/>
    <w:rsid w:val="004212E7"/>
    <w:rsid w:val="004233EE"/>
    <w:rsid w:val="004248DB"/>
    <w:rsid w:val="004260EE"/>
    <w:rsid w:val="004317C0"/>
    <w:rsid w:val="00431D10"/>
    <w:rsid w:val="00435D7F"/>
    <w:rsid w:val="00436A14"/>
    <w:rsid w:val="00446424"/>
    <w:rsid w:val="0044700A"/>
    <w:rsid w:val="004503DD"/>
    <w:rsid w:val="0045122F"/>
    <w:rsid w:val="0045439A"/>
    <w:rsid w:val="004552CB"/>
    <w:rsid w:val="004646EC"/>
    <w:rsid w:val="00473ADD"/>
    <w:rsid w:val="004759B9"/>
    <w:rsid w:val="00481BDB"/>
    <w:rsid w:val="00485DBA"/>
    <w:rsid w:val="00491B52"/>
    <w:rsid w:val="00491F50"/>
    <w:rsid w:val="004A14E2"/>
    <w:rsid w:val="004A5EFC"/>
    <w:rsid w:val="004B4A87"/>
    <w:rsid w:val="004B55D4"/>
    <w:rsid w:val="004B6A46"/>
    <w:rsid w:val="004D36C8"/>
    <w:rsid w:val="004E4BBB"/>
    <w:rsid w:val="004E683E"/>
    <w:rsid w:val="004F0C68"/>
    <w:rsid w:val="004F6CB9"/>
    <w:rsid w:val="004F7F62"/>
    <w:rsid w:val="005009D8"/>
    <w:rsid w:val="00510F1F"/>
    <w:rsid w:val="00512840"/>
    <w:rsid w:val="005134A5"/>
    <w:rsid w:val="00520FE7"/>
    <w:rsid w:val="00523BEE"/>
    <w:rsid w:val="00524033"/>
    <w:rsid w:val="00536A91"/>
    <w:rsid w:val="00537784"/>
    <w:rsid w:val="005475E1"/>
    <w:rsid w:val="00550FFF"/>
    <w:rsid w:val="00560124"/>
    <w:rsid w:val="00560B55"/>
    <w:rsid w:val="00561733"/>
    <w:rsid w:val="005625E6"/>
    <w:rsid w:val="00572FD5"/>
    <w:rsid w:val="00573BDF"/>
    <w:rsid w:val="00580178"/>
    <w:rsid w:val="00586BF8"/>
    <w:rsid w:val="005874EB"/>
    <w:rsid w:val="005A07FD"/>
    <w:rsid w:val="005A156D"/>
    <w:rsid w:val="005A1BBF"/>
    <w:rsid w:val="005A5711"/>
    <w:rsid w:val="005C4D06"/>
    <w:rsid w:val="005E298C"/>
    <w:rsid w:val="005E3785"/>
    <w:rsid w:val="005E3C98"/>
    <w:rsid w:val="005E4497"/>
    <w:rsid w:val="005F0776"/>
    <w:rsid w:val="006007FE"/>
    <w:rsid w:val="00602044"/>
    <w:rsid w:val="0060267C"/>
    <w:rsid w:val="0061032B"/>
    <w:rsid w:val="00611213"/>
    <w:rsid w:val="00611BEC"/>
    <w:rsid w:val="00623DA9"/>
    <w:rsid w:val="006246D8"/>
    <w:rsid w:val="00625326"/>
    <w:rsid w:val="00632202"/>
    <w:rsid w:val="006356A9"/>
    <w:rsid w:val="00652C70"/>
    <w:rsid w:val="0065485C"/>
    <w:rsid w:val="00656006"/>
    <w:rsid w:val="00665DF3"/>
    <w:rsid w:val="006709A0"/>
    <w:rsid w:val="00674220"/>
    <w:rsid w:val="006765F1"/>
    <w:rsid w:val="00690683"/>
    <w:rsid w:val="00693839"/>
    <w:rsid w:val="00693C70"/>
    <w:rsid w:val="006A5AA6"/>
    <w:rsid w:val="006A6747"/>
    <w:rsid w:val="006B410B"/>
    <w:rsid w:val="006B753D"/>
    <w:rsid w:val="006C2EBA"/>
    <w:rsid w:val="006D29A4"/>
    <w:rsid w:val="006D4081"/>
    <w:rsid w:val="006D6756"/>
    <w:rsid w:val="006E1121"/>
    <w:rsid w:val="006E6A5E"/>
    <w:rsid w:val="00702859"/>
    <w:rsid w:val="00712A1A"/>
    <w:rsid w:val="0072201B"/>
    <w:rsid w:val="0072301F"/>
    <w:rsid w:val="0073017B"/>
    <w:rsid w:val="00740B17"/>
    <w:rsid w:val="0075241A"/>
    <w:rsid w:val="0075653C"/>
    <w:rsid w:val="00760561"/>
    <w:rsid w:val="0076223F"/>
    <w:rsid w:val="00765FFD"/>
    <w:rsid w:val="00772546"/>
    <w:rsid w:val="00773040"/>
    <w:rsid w:val="007752B1"/>
    <w:rsid w:val="00780D50"/>
    <w:rsid w:val="00783CEA"/>
    <w:rsid w:val="00785289"/>
    <w:rsid w:val="00792F0F"/>
    <w:rsid w:val="00796D70"/>
    <w:rsid w:val="007A4A32"/>
    <w:rsid w:val="007B24BB"/>
    <w:rsid w:val="007D7A32"/>
    <w:rsid w:val="007E514B"/>
    <w:rsid w:val="007F0710"/>
    <w:rsid w:val="007F12BB"/>
    <w:rsid w:val="007F61D7"/>
    <w:rsid w:val="00800A61"/>
    <w:rsid w:val="00800FEC"/>
    <w:rsid w:val="00807B17"/>
    <w:rsid w:val="0081413A"/>
    <w:rsid w:val="00824A90"/>
    <w:rsid w:val="008276D1"/>
    <w:rsid w:val="00832030"/>
    <w:rsid w:val="00833CA7"/>
    <w:rsid w:val="008377DC"/>
    <w:rsid w:val="00841BE4"/>
    <w:rsid w:val="00842FC5"/>
    <w:rsid w:val="0085223F"/>
    <w:rsid w:val="008579CF"/>
    <w:rsid w:val="00857FA6"/>
    <w:rsid w:val="00866394"/>
    <w:rsid w:val="00872926"/>
    <w:rsid w:val="00873D81"/>
    <w:rsid w:val="0087498B"/>
    <w:rsid w:val="00874A12"/>
    <w:rsid w:val="00880C97"/>
    <w:rsid w:val="00882CC5"/>
    <w:rsid w:val="008837A9"/>
    <w:rsid w:val="0088671B"/>
    <w:rsid w:val="00897388"/>
    <w:rsid w:val="008A341D"/>
    <w:rsid w:val="008B299E"/>
    <w:rsid w:val="008D455F"/>
    <w:rsid w:val="008E3423"/>
    <w:rsid w:val="008E6805"/>
    <w:rsid w:val="008F11CB"/>
    <w:rsid w:val="009047E1"/>
    <w:rsid w:val="009178BA"/>
    <w:rsid w:val="009219A8"/>
    <w:rsid w:val="0092441D"/>
    <w:rsid w:val="00925E66"/>
    <w:rsid w:val="009269E1"/>
    <w:rsid w:val="00927773"/>
    <w:rsid w:val="009340C2"/>
    <w:rsid w:val="00934E9A"/>
    <w:rsid w:val="009372DD"/>
    <w:rsid w:val="00944050"/>
    <w:rsid w:val="0095658D"/>
    <w:rsid w:val="009566BF"/>
    <w:rsid w:val="009663A3"/>
    <w:rsid w:val="00967FB8"/>
    <w:rsid w:val="009732B8"/>
    <w:rsid w:val="00982A1E"/>
    <w:rsid w:val="0098521B"/>
    <w:rsid w:val="00992192"/>
    <w:rsid w:val="009A1706"/>
    <w:rsid w:val="009A31F7"/>
    <w:rsid w:val="009A35AD"/>
    <w:rsid w:val="009B12CB"/>
    <w:rsid w:val="009B3008"/>
    <w:rsid w:val="009B31A6"/>
    <w:rsid w:val="009C5723"/>
    <w:rsid w:val="009D21B7"/>
    <w:rsid w:val="009E4575"/>
    <w:rsid w:val="009E5322"/>
    <w:rsid w:val="009E7C0E"/>
    <w:rsid w:val="009F01BF"/>
    <w:rsid w:val="009F186F"/>
    <w:rsid w:val="009F3AAE"/>
    <w:rsid w:val="009F4D0C"/>
    <w:rsid w:val="009F64EA"/>
    <w:rsid w:val="00A03AB5"/>
    <w:rsid w:val="00A04C5F"/>
    <w:rsid w:val="00A10C56"/>
    <w:rsid w:val="00A12889"/>
    <w:rsid w:val="00A205D3"/>
    <w:rsid w:val="00A21226"/>
    <w:rsid w:val="00A2154E"/>
    <w:rsid w:val="00A3015D"/>
    <w:rsid w:val="00A34FB3"/>
    <w:rsid w:val="00A3717B"/>
    <w:rsid w:val="00A44581"/>
    <w:rsid w:val="00A51B65"/>
    <w:rsid w:val="00A570A8"/>
    <w:rsid w:val="00A63022"/>
    <w:rsid w:val="00A6335A"/>
    <w:rsid w:val="00A711E1"/>
    <w:rsid w:val="00A75F50"/>
    <w:rsid w:val="00A7722A"/>
    <w:rsid w:val="00A813EB"/>
    <w:rsid w:val="00A84583"/>
    <w:rsid w:val="00A86E22"/>
    <w:rsid w:val="00A908E3"/>
    <w:rsid w:val="00A90BC3"/>
    <w:rsid w:val="00A9507E"/>
    <w:rsid w:val="00A97C81"/>
    <w:rsid w:val="00AA19FB"/>
    <w:rsid w:val="00AB7169"/>
    <w:rsid w:val="00AD0F1E"/>
    <w:rsid w:val="00AD42A0"/>
    <w:rsid w:val="00AD5194"/>
    <w:rsid w:val="00AE4565"/>
    <w:rsid w:val="00AE7925"/>
    <w:rsid w:val="00B02CD4"/>
    <w:rsid w:val="00B06C1F"/>
    <w:rsid w:val="00B1490D"/>
    <w:rsid w:val="00B214D2"/>
    <w:rsid w:val="00B30913"/>
    <w:rsid w:val="00B319DD"/>
    <w:rsid w:val="00B45E9A"/>
    <w:rsid w:val="00B46604"/>
    <w:rsid w:val="00B501FC"/>
    <w:rsid w:val="00B60F46"/>
    <w:rsid w:val="00B72A77"/>
    <w:rsid w:val="00B90A54"/>
    <w:rsid w:val="00B91004"/>
    <w:rsid w:val="00BA4AE0"/>
    <w:rsid w:val="00BC2B21"/>
    <w:rsid w:val="00BC5F71"/>
    <w:rsid w:val="00BD37C5"/>
    <w:rsid w:val="00BD4AA1"/>
    <w:rsid w:val="00BD5D88"/>
    <w:rsid w:val="00BF0001"/>
    <w:rsid w:val="00BF0CF6"/>
    <w:rsid w:val="00BF7FEB"/>
    <w:rsid w:val="00C02E8A"/>
    <w:rsid w:val="00C0559D"/>
    <w:rsid w:val="00C0595A"/>
    <w:rsid w:val="00C167BD"/>
    <w:rsid w:val="00C1722B"/>
    <w:rsid w:val="00C27405"/>
    <w:rsid w:val="00C30E28"/>
    <w:rsid w:val="00C31ECF"/>
    <w:rsid w:val="00C332A7"/>
    <w:rsid w:val="00C37E1F"/>
    <w:rsid w:val="00C40ED7"/>
    <w:rsid w:val="00C41E55"/>
    <w:rsid w:val="00C429FB"/>
    <w:rsid w:val="00C54907"/>
    <w:rsid w:val="00C54B4F"/>
    <w:rsid w:val="00C55A6C"/>
    <w:rsid w:val="00C55B5C"/>
    <w:rsid w:val="00C65E69"/>
    <w:rsid w:val="00C711B4"/>
    <w:rsid w:val="00C74BEE"/>
    <w:rsid w:val="00C83414"/>
    <w:rsid w:val="00C8722E"/>
    <w:rsid w:val="00C873D4"/>
    <w:rsid w:val="00C91934"/>
    <w:rsid w:val="00C9219F"/>
    <w:rsid w:val="00CB0986"/>
    <w:rsid w:val="00CB0A1B"/>
    <w:rsid w:val="00CB38A0"/>
    <w:rsid w:val="00CB57E2"/>
    <w:rsid w:val="00CD4B48"/>
    <w:rsid w:val="00CD7386"/>
    <w:rsid w:val="00CE0CAF"/>
    <w:rsid w:val="00CE339C"/>
    <w:rsid w:val="00CE43AC"/>
    <w:rsid w:val="00CE72E1"/>
    <w:rsid w:val="00CF5EBB"/>
    <w:rsid w:val="00D13D9B"/>
    <w:rsid w:val="00D22A4D"/>
    <w:rsid w:val="00D240CA"/>
    <w:rsid w:val="00D241CD"/>
    <w:rsid w:val="00D2426C"/>
    <w:rsid w:val="00D30992"/>
    <w:rsid w:val="00D30CC0"/>
    <w:rsid w:val="00D34357"/>
    <w:rsid w:val="00D37E1F"/>
    <w:rsid w:val="00D4427A"/>
    <w:rsid w:val="00D4437E"/>
    <w:rsid w:val="00D47545"/>
    <w:rsid w:val="00D66220"/>
    <w:rsid w:val="00D66434"/>
    <w:rsid w:val="00D7456B"/>
    <w:rsid w:val="00D76AB6"/>
    <w:rsid w:val="00D820DB"/>
    <w:rsid w:val="00D878F8"/>
    <w:rsid w:val="00D91B06"/>
    <w:rsid w:val="00D95E4B"/>
    <w:rsid w:val="00DB7383"/>
    <w:rsid w:val="00DC7636"/>
    <w:rsid w:val="00DE114D"/>
    <w:rsid w:val="00DF0477"/>
    <w:rsid w:val="00DF135D"/>
    <w:rsid w:val="00DF4B14"/>
    <w:rsid w:val="00DF7624"/>
    <w:rsid w:val="00E17596"/>
    <w:rsid w:val="00E17E3F"/>
    <w:rsid w:val="00E26F55"/>
    <w:rsid w:val="00E3072A"/>
    <w:rsid w:val="00E37575"/>
    <w:rsid w:val="00E5338D"/>
    <w:rsid w:val="00E53708"/>
    <w:rsid w:val="00E55D98"/>
    <w:rsid w:val="00E601B9"/>
    <w:rsid w:val="00E665CE"/>
    <w:rsid w:val="00E6701F"/>
    <w:rsid w:val="00E70C60"/>
    <w:rsid w:val="00E8464F"/>
    <w:rsid w:val="00E84A9F"/>
    <w:rsid w:val="00E90834"/>
    <w:rsid w:val="00E92F2D"/>
    <w:rsid w:val="00E9414B"/>
    <w:rsid w:val="00E974AB"/>
    <w:rsid w:val="00EB4078"/>
    <w:rsid w:val="00EB5EE5"/>
    <w:rsid w:val="00EB7725"/>
    <w:rsid w:val="00EC36FC"/>
    <w:rsid w:val="00EC67F6"/>
    <w:rsid w:val="00ED7BCC"/>
    <w:rsid w:val="00EE0334"/>
    <w:rsid w:val="00EE5098"/>
    <w:rsid w:val="00EE78C5"/>
    <w:rsid w:val="00EF05BC"/>
    <w:rsid w:val="00EF43EE"/>
    <w:rsid w:val="00F0270E"/>
    <w:rsid w:val="00F10554"/>
    <w:rsid w:val="00F1348B"/>
    <w:rsid w:val="00F21F51"/>
    <w:rsid w:val="00F31029"/>
    <w:rsid w:val="00F330C6"/>
    <w:rsid w:val="00F36613"/>
    <w:rsid w:val="00F4177D"/>
    <w:rsid w:val="00F43BB3"/>
    <w:rsid w:val="00F46407"/>
    <w:rsid w:val="00F569A9"/>
    <w:rsid w:val="00F6362B"/>
    <w:rsid w:val="00F63C66"/>
    <w:rsid w:val="00F67A9F"/>
    <w:rsid w:val="00F70510"/>
    <w:rsid w:val="00F75473"/>
    <w:rsid w:val="00F8644A"/>
    <w:rsid w:val="00F9699B"/>
    <w:rsid w:val="00FA1631"/>
    <w:rsid w:val="00FA739A"/>
    <w:rsid w:val="00FA79EE"/>
    <w:rsid w:val="00FB3AF1"/>
    <w:rsid w:val="00FB4C2F"/>
    <w:rsid w:val="00FB5E5F"/>
    <w:rsid w:val="00FB70DB"/>
    <w:rsid w:val="00FC1794"/>
    <w:rsid w:val="00FD02AE"/>
    <w:rsid w:val="00FD1293"/>
    <w:rsid w:val="00FD36CC"/>
    <w:rsid w:val="00FD75F7"/>
    <w:rsid w:val="00FE6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strokecolor="none [3213]">
      <v:fill color="white"/>
      <v:stroke color="none [3213]" weight="1pt"/>
    </o:shapedefaults>
    <o:shapelayout v:ext="edit">
      <o:idmap v:ext="edit" data="2"/>
    </o:shapelayout>
  </w:shapeDefaults>
  <w:decimalSymbol w:val="."/>
  <w:listSeparator w:val=","/>
  <w14:docId w14:val="2C8B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1" w:defUIPriority="0" w:defSemiHidden="1" w:defUnhideWhenUsed="1" w:defQFormat="0" w:count="276">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qFormat="1"/>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annotation text" w:uiPriority="99"/>
    <w:lsdException w:name="header" w:locked="0"/>
    <w:lsdException w:name="footer" w:locked="0"/>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locked="0"/>
    <w:lsdException w:name="Strong" w:semiHidden="0" w:unhideWhenUsed="0"/>
    <w:lsdException w:name="Emphasis" w:semiHidden="0" w:unhideWhenUsed="0"/>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6E22"/>
    <w:rPr>
      <w:sz w:val="24"/>
      <w:szCs w:val="24"/>
      <w:lang w:eastAsia="en-US"/>
    </w:rPr>
  </w:style>
  <w:style w:type="paragraph" w:styleId="Heading1">
    <w:name w:val="heading 1"/>
    <w:basedOn w:val="Normal"/>
    <w:next w:val="BodyText"/>
    <w:link w:val="Heading1Char"/>
    <w:qFormat/>
    <w:rsid w:val="00F43BB3"/>
    <w:pPr>
      <w:keepNext/>
      <w:keepLines/>
      <w:outlineLvl w:val="0"/>
    </w:pPr>
    <w:rPr>
      <w:b/>
      <w:bCs/>
      <w:color w:val="0091A5"/>
      <w:sz w:val="32"/>
      <w:szCs w:val="28"/>
    </w:rPr>
  </w:style>
  <w:style w:type="paragraph" w:styleId="Heading2">
    <w:name w:val="heading 2"/>
    <w:basedOn w:val="Normal"/>
    <w:next w:val="BodyText"/>
    <w:link w:val="Heading2Char"/>
    <w:qFormat/>
    <w:rsid w:val="00F43BB3"/>
    <w:pPr>
      <w:keepNext/>
      <w:keepLines/>
      <w:outlineLvl w:val="1"/>
    </w:pPr>
    <w:rPr>
      <w:b/>
      <w:bCs/>
      <w:color w:val="0091A5"/>
      <w:szCs w:val="26"/>
    </w:rPr>
  </w:style>
  <w:style w:type="paragraph" w:styleId="Heading3">
    <w:name w:val="heading 3"/>
    <w:basedOn w:val="Normal"/>
    <w:next w:val="BodyText"/>
    <w:link w:val="Heading3Char"/>
    <w:qFormat/>
    <w:rsid w:val="00F43BB3"/>
    <w:pPr>
      <w:keepNext/>
      <w:keepLines/>
      <w:outlineLvl w:val="2"/>
    </w:pPr>
    <w:rPr>
      <w:b/>
      <w:bCs/>
      <w:color w:val="3C3C41"/>
    </w:rPr>
  </w:style>
  <w:style w:type="paragraph" w:styleId="Heading4">
    <w:name w:val="heading 4"/>
    <w:basedOn w:val="Normal"/>
    <w:next w:val="BodyText"/>
    <w:link w:val="Heading4Char"/>
    <w:qFormat/>
    <w:rsid w:val="00F43BB3"/>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3BB3"/>
    <w:rPr>
      <w:color w:val="000000"/>
    </w:rPr>
  </w:style>
  <w:style w:type="character" w:customStyle="1" w:styleId="Heading1Char">
    <w:name w:val="Heading 1 Char"/>
    <w:basedOn w:val="DefaultParagraphFont"/>
    <w:link w:val="Heading1"/>
    <w:rsid w:val="00F43BB3"/>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F43BB3"/>
    <w:rPr>
      <w:rFonts w:ascii="Arial" w:hAnsi="Arial"/>
      <w:b/>
      <w:bCs/>
      <w:color w:val="0091A5"/>
      <w:sz w:val="24"/>
      <w:szCs w:val="26"/>
      <w:lang w:val="en-GB" w:eastAsia="en-US" w:bidi="ar-SA"/>
    </w:rPr>
  </w:style>
  <w:style w:type="character" w:customStyle="1" w:styleId="Heading3Char">
    <w:name w:val="Heading 3 Char"/>
    <w:basedOn w:val="DefaultParagraphFont"/>
    <w:link w:val="Heading3"/>
    <w:rsid w:val="00F43BB3"/>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F43BB3"/>
    <w:rPr>
      <w:rFonts w:ascii="Arial" w:hAnsi="Arial"/>
      <w:bCs/>
      <w:i/>
      <w:iCs/>
      <w:color w:val="3C3C41"/>
      <w:sz w:val="24"/>
      <w:szCs w:val="24"/>
      <w:lang w:val="en-GB" w:eastAsia="en-US" w:bidi="ar-SA"/>
    </w:rPr>
  </w:style>
  <w:style w:type="paragraph" w:styleId="Footer">
    <w:name w:val="footer"/>
    <w:basedOn w:val="Normal"/>
    <w:semiHidden/>
    <w:locked/>
    <w:rsid w:val="002529C3"/>
    <w:pPr>
      <w:tabs>
        <w:tab w:val="center" w:pos="4513"/>
        <w:tab w:val="right" w:pos="9026"/>
      </w:tabs>
    </w:pPr>
  </w:style>
  <w:style w:type="paragraph" w:styleId="Header">
    <w:name w:val="header"/>
    <w:basedOn w:val="Normal"/>
    <w:semiHidden/>
    <w:locked/>
    <w:rsid w:val="002529C3"/>
    <w:pPr>
      <w:tabs>
        <w:tab w:val="center" w:pos="4513"/>
        <w:tab w:val="right" w:pos="9026"/>
      </w:tabs>
    </w:pPr>
  </w:style>
  <w:style w:type="paragraph" w:customStyle="1" w:styleId="Numbering">
    <w:name w:val="Numbering"/>
    <w:basedOn w:val="Normal"/>
    <w:qFormat/>
    <w:rsid w:val="002529C3"/>
    <w:pPr>
      <w:numPr>
        <w:numId w:val="1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Ind w:w="0" w:type="dxa"/>
      <w:tblBorders>
        <w:insideH w:val="single" w:sz="4" w:space="0" w:color="auto"/>
      </w:tblBorders>
      <w:tblCellMar>
        <w:top w:w="113" w:type="dxa"/>
        <w:left w:w="108" w:type="dxa"/>
        <w:bottom w:w="0" w:type="dxa"/>
        <w:right w:w="108" w:type="dxa"/>
      </w:tblCellMar>
    </w:tblPr>
    <w:trPr>
      <w:tblHeader/>
    </w:trPr>
    <w:tblStylePr w:type="firstRow">
      <w:rPr>
        <w:b w:val="0"/>
        <w:sz w:val="24"/>
      </w:rPr>
    </w:tblStylePr>
  </w:style>
  <w:style w:type="paragraph" w:customStyle="1" w:styleId="Bullets">
    <w:name w:val="Bullets"/>
    <w:basedOn w:val="Normal"/>
    <w:qFormat/>
    <w:rsid w:val="00F43BB3"/>
    <w:pPr>
      <w:numPr>
        <w:numId w:val="13"/>
      </w:numPr>
    </w:pPr>
    <w:rPr>
      <w:color w:val="000000"/>
    </w:rPr>
  </w:style>
  <w:style w:type="paragraph" w:styleId="TOC1">
    <w:name w:val="toc 1"/>
    <w:basedOn w:val="Normal"/>
    <w:next w:val="Normal"/>
    <w:autoRedefine/>
    <w:uiPriority w:val="39"/>
    <w:semiHidden/>
    <w:locked/>
    <w:rsid w:val="00436A14"/>
    <w:pPr>
      <w:spacing w:after="100"/>
    </w:pPr>
  </w:style>
  <w:style w:type="paragraph" w:styleId="TOC2">
    <w:name w:val="toc 2"/>
    <w:basedOn w:val="Normal"/>
    <w:next w:val="Normal"/>
    <w:autoRedefine/>
    <w:uiPriority w:val="39"/>
    <w:semiHidden/>
    <w:locked/>
    <w:rsid w:val="00436A14"/>
    <w:pPr>
      <w:spacing w:after="100"/>
      <w:ind w:left="240"/>
    </w:pPr>
  </w:style>
  <w:style w:type="paragraph" w:styleId="TOC3">
    <w:name w:val="toc 3"/>
    <w:basedOn w:val="Normal"/>
    <w:next w:val="Normal"/>
    <w:autoRedefine/>
    <w:uiPriority w:val="39"/>
    <w:semiHidden/>
    <w:locked/>
    <w:rsid w:val="00436A14"/>
    <w:pPr>
      <w:spacing w:after="100"/>
      <w:ind w:left="480"/>
    </w:pPr>
  </w:style>
  <w:style w:type="character" w:styleId="Hyperlink">
    <w:name w:val="Hyperlink"/>
    <w:basedOn w:val="DefaultParagraphFont"/>
    <w:semiHidden/>
    <w:locked/>
    <w:rsid w:val="002529C3"/>
    <w:rPr>
      <w:color w:val="2D962D"/>
      <w:u w:val="single"/>
    </w:rPr>
  </w:style>
  <w:style w:type="paragraph" w:customStyle="1" w:styleId="Contents">
    <w:name w:val="Contents"/>
    <w:basedOn w:val="TOC1"/>
    <w:semiHidden/>
    <w:qFormat/>
    <w:locked/>
    <w:rsid w:val="00F43BB3"/>
    <w:pPr>
      <w:tabs>
        <w:tab w:val="right" w:leader="dot" w:pos="9642"/>
      </w:tabs>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rsid w:val="00BF7FEB"/>
    <w:rPr>
      <w:rFonts w:ascii="Arial" w:hAnsi="Arial"/>
      <w:color w:val="000000"/>
      <w:sz w:val="24"/>
      <w:szCs w:val="24"/>
      <w:lang w:eastAsia="en-US"/>
    </w:rPr>
  </w:style>
  <w:style w:type="table" w:styleId="TableGrid">
    <w:name w:val="Table Grid"/>
    <w:basedOn w:val="TableNormal"/>
    <w:locked/>
    <w:rsid w:val="007F6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75F50"/>
    <w:pPr>
      <w:autoSpaceDE w:val="0"/>
      <w:autoSpaceDN w:val="0"/>
    </w:pPr>
    <w:rPr>
      <w:rFonts w:eastAsiaTheme="minorHAnsi" w:cs="Arial"/>
      <w:color w:val="000000"/>
      <w:lang w:eastAsia="en-GB"/>
    </w:rPr>
  </w:style>
  <w:style w:type="paragraph" w:customStyle="1" w:styleId="xmsonormal">
    <w:name w:val="x_msonormal"/>
    <w:basedOn w:val="Normal"/>
    <w:rsid w:val="001613D0"/>
    <w:pPr>
      <w:spacing w:before="100" w:beforeAutospacing="1" w:after="100" w:afterAutospacing="1"/>
    </w:pPr>
    <w:rPr>
      <w:rFonts w:ascii="Times New Roman" w:hAnsi="Times New Roman"/>
      <w:lang w:eastAsia="en-GB"/>
    </w:rPr>
  </w:style>
  <w:style w:type="character" w:customStyle="1" w:styleId="UnresolvedMention">
    <w:name w:val="Unresolved Mention"/>
    <w:basedOn w:val="DefaultParagraphFont"/>
    <w:uiPriority w:val="99"/>
    <w:semiHidden/>
    <w:unhideWhenUsed/>
    <w:rsid w:val="00665DF3"/>
    <w:rPr>
      <w:color w:val="605E5C"/>
      <w:shd w:val="clear" w:color="auto" w:fill="E1DFDD"/>
    </w:rPr>
  </w:style>
  <w:style w:type="character" w:styleId="CommentReference">
    <w:name w:val="annotation reference"/>
    <w:basedOn w:val="DefaultParagraphFont"/>
    <w:uiPriority w:val="99"/>
    <w:semiHidden/>
    <w:unhideWhenUsed/>
    <w:locked/>
    <w:rsid w:val="00391CEC"/>
    <w:rPr>
      <w:sz w:val="16"/>
      <w:szCs w:val="16"/>
    </w:rPr>
  </w:style>
  <w:style w:type="paragraph" w:styleId="CommentText">
    <w:name w:val="annotation text"/>
    <w:basedOn w:val="Normal"/>
    <w:link w:val="CommentTextChar"/>
    <w:uiPriority w:val="99"/>
    <w:semiHidden/>
    <w:unhideWhenUsed/>
    <w:locked/>
    <w:rsid w:val="00391CE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1CE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9340C2"/>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9340C2"/>
    <w:rPr>
      <w:rFonts w:asciiTheme="minorHAnsi" w:eastAsiaTheme="minorHAnsi" w:hAnsiTheme="minorHAnsi" w:cstheme="minorBidi"/>
      <w:b/>
      <w:bCs/>
      <w:lang w:eastAsia="en-US"/>
    </w:rPr>
  </w:style>
  <w:style w:type="character" w:customStyle="1" w:styleId="ListParagraphChar">
    <w:name w:val="List Paragraph Char"/>
    <w:aliases w:val="OBC Bullet Char,List Paragraph12 Char,F5 List Paragraph Char,List Paragraph11 Char,Colorful List - Accent 11 Char,Normal numbered Char,List Paragraph2 Char,L Char,Title 2 Char,Dot pt Char,No Spacing1 Char,Indicator Text Char"/>
    <w:basedOn w:val="DefaultParagraphFont"/>
    <w:link w:val="ListParagraph"/>
    <w:uiPriority w:val="34"/>
    <w:locked/>
    <w:rsid w:val="00F63C66"/>
    <w:rPr>
      <w:rFonts w:ascii="Calibri" w:hAnsi="Calibri" w:cs="Calibri"/>
    </w:rPr>
  </w:style>
  <w:style w:type="paragraph" w:styleId="ListParagraph">
    <w:name w:val="List Paragraph"/>
    <w:aliases w:val="OBC Bullet,List Paragraph12,F5 List Paragraph,List Paragraph11,Colorful List - Accent 11,Normal numbered,List Paragraph2,L,Title 2,Dot pt,No Spacing1,List Paragraph Char Char Char,Indicator Text,Numbered Para 1,List Paragraph1,Bullet 1"/>
    <w:basedOn w:val="Normal"/>
    <w:link w:val="ListParagraphChar"/>
    <w:uiPriority w:val="34"/>
    <w:qFormat/>
    <w:locked/>
    <w:rsid w:val="00F63C66"/>
    <w:pPr>
      <w:ind w:left="720"/>
    </w:pPr>
    <w:rPr>
      <w:rFonts w:ascii="Calibri" w:hAnsi="Calibri" w:cs="Calibri"/>
      <w:sz w:val="20"/>
      <w:szCs w:val="20"/>
      <w:lang w:eastAsia="en-GB"/>
    </w:rPr>
  </w:style>
  <w:style w:type="paragraph" w:styleId="PlainText">
    <w:name w:val="Plain Text"/>
    <w:basedOn w:val="Normal"/>
    <w:link w:val="PlainTextChar"/>
    <w:uiPriority w:val="99"/>
    <w:semiHidden/>
    <w:unhideWhenUsed/>
    <w:locked/>
    <w:rsid w:val="00944050"/>
    <w:rPr>
      <w:rFonts w:eastAsiaTheme="minorHAnsi" w:cs="Arial"/>
      <w:sz w:val="22"/>
      <w:szCs w:val="22"/>
    </w:rPr>
  </w:style>
  <w:style w:type="character" w:customStyle="1" w:styleId="PlainTextChar">
    <w:name w:val="Plain Text Char"/>
    <w:basedOn w:val="DefaultParagraphFont"/>
    <w:link w:val="PlainText"/>
    <w:uiPriority w:val="99"/>
    <w:semiHidden/>
    <w:rsid w:val="00944050"/>
    <w:rPr>
      <w:rFonts w:eastAsiaTheme="minorHAnsi" w:cs="Arial"/>
      <w:sz w:val="22"/>
      <w:szCs w:val="22"/>
      <w:lang w:eastAsia="en-US"/>
    </w:rPr>
  </w:style>
  <w:style w:type="character" w:styleId="FollowedHyperlink">
    <w:name w:val="FollowedHyperlink"/>
    <w:basedOn w:val="DefaultParagraphFont"/>
    <w:semiHidden/>
    <w:unhideWhenUsed/>
    <w:locked/>
    <w:rsid w:val="000F4228"/>
    <w:rPr>
      <w:color w:val="0091A5"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1" w:defUIPriority="0" w:defSemiHidden="1" w:defUnhideWhenUsed="1" w:defQFormat="0" w:count="276">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qFormat="1"/>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annotation text" w:uiPriority="99"/>
    <w:lsdException w:name="header" w:locked="0"/>
    <w:lsdException w:name="footer" w:locked="0"/>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locked="0"/>
    <w:lsdException w:name="Strong" w:semiHidden="0" w:unhideWhenUsed="0"/>
    <w:lsdException w:name="Emphasis" w:semiHidden="0" w:unhideWhenUsed="0"/>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86E22"/>
    <w:rPr>
      <w:sz w:val="24"/>
      <w:szCs w:val="24"/>
      <w:lang w:eastAsia="en-US"/>
    </w:rPr>
  </w:style>
  <w:style w:type="paragraph" w:styleId="Heading1">
    <w:name w:val="heading 1"/>
    <w:basedOn w:val="Normal"/>
    <w:next w:val="BodyText"/>
    <w:link w:val="Heading1Char"/>
    <w:qFormat/>
    <w:rsid w:val="00F43BB3"/>
    <w:pPr>
      <w:keepNext/>
      <w:keepLines/>
      <w:outlineLvl w:val="0"/>
    </w:pPr>
    <w:rPr>
      <w:b/>
      <w:bCs/>
      <w:color w:val="0091A5"/>
      <w:sz w:val="32"/>
      <w:szCs w:val="28"/>
    </w:rPr>
  </w:style>
  <w:style w:type="paragraph" w:styleId="Heading2">
    <w:name w:val="heading 2"/>
    <w:basedOn w:val="Normal"/>
    <w:next w:val="BodyText"/>
    <w:link w:val="Heading2Char"/>
    <w:qFormat/>
    <w:rsid w:val="00F43BB3"/>
    <w:pPr>
      <w:keepNext/>
      <w:keepLines/>
      <w:outlineLvl w:val="1"/>
    </w:pPr>
    <w:rPr>
      <w:b/>
      <w:bCs/>
      <w:color w:val="0091A5"/>
      <w:szCs w:val="26"/>
    </w:rPr>
  </w:style>
  <w:style w:type="paragraph" w:styleId="Heading3">
    <w:name w:val="heading 3"/>
    <w:basedOn w:val="Normal"/>
    <w:next w:val="BodyText"/>
    <w:link w:val="Heading3Char"/>
    <w:qFormat/>
    <w:rsid w:val="00F43BB3"/>
    <w:pPr>
      <w:keepNext/>
      <w:keepLines/>
      <w:outlineLvl w:val="2"/>
    </w:pPr>
    <w:rPr>
      <w:b/>
      <w:bCs/>
      <w:color w:val="3C3C41"/>
    </w:rPr>
  </w:style>
  <w:style w:type="paragraph" w:styleId="Heading4">
    <w:name w:val="heading 4"/>
    <w:basedOn w:val="Normal"/>
    <w:next w:val="BodyText"/>
    <w:link w:val="Heading4Char"/>
    <w:qFormat/>
    <w:rsid w:val="00F43BB3"/>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43BB3"/>
    <w:rPr>
      <w:color w:val="000000"/>
    </w:rPr>
  </w:style>
  <w:style w:type="character" w:customStyle="1" w:styleId="Heading1Char">
    <w:name w:val="Heading 1 Char"/>
    <w:basedOn w:val="DefaultParagraphFont"/>
    <w:link w:val="Heading1"/>
    <w:rsid w:val="00F43BB3"/>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F43BB3"/>
    <w:rPr>
      <w:rFonts w:ascii="Arial" w:hAnsi="Arial"/>
      <w:b/>
      <w:bCs/>
      <w:color w:val="0091A5"/>
      <w:sz w:val="24"/>
      <w:szCs w:val="26"/>
      <w:lang w:val="en-GB" w:eastAsia="en-US" w:bidi="ar-SA"/>
    </w:rPr>
  </w:style>
  <w:style w:type="character" w:customStyle="1" w:styleId="Heading3Char">
    <w:name w:val="Heading 3 Char"/>
    <w:basedOn w:val="DefaultParagraphFont"/>
    <w:link w:val="Heading3"/>
    <w:rsid w:val="00F43BB3"/>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F43BB3"/>
    <w:rPr>
      <w:rFonts w:ascii="Arial" w:hAnsi="Arial"/>
      <w:bCs/>
      <w:i/>
      <w:iCs/>
      <w:color w:val="3C3C41"/>
      <w:sz w:val="24"/>
      <w:szCs w:val="24"/>
      <w:lang w:val="en-GB" w:eastAsia="en-US" w:bidi="ar-SA"/>
    </w:rPr>
  </w:style>
  <w:style w:type="paragraph" w:styleId="Footer">
    <w:name w:val="footer"/>
    <w:basedOn w:val="Normal"/>
    <w:semiHidden/>
    <w:locked/>
    <w:rsid w:val="002529C3"/>
    <w:pPr>
      <w:tabs>
        <w:tab w:val="center" w:pos="4513"/>
        <w:tab w:val="right" w:pos="9026"/>
      </w:tabs>
    </w:pPr>
  </w:style>
  <w:style w:type="paragraph" w:styleId="Header">
    <w:name w:val="header"/>
    <w:basedOn w:val="Normal"/>
    <w:semiHidden/>
    <w:locked/>
    <w:rsid w:val="002529C3"/>
    <w:pPr>
      <w:tabs>
        <w:tab w:val="center" w:pos="4513"/>
        <w:tab w:val="right" w:pos="9026"/>
      </w:tabs>
    </w:pPr>
  </w:style>
  <w:style w:type="paragraph" w:customStyle="1" w:styleId="Numbering">
    <w:name w:val="Numbering"/>
    <w:basedOn w:val="Normal"/>
    <w:qFormat/>
    <w:rsid w:val="002529C3"/>
    <w:pPr>
      <w:numPr>
        <w:numId w:val="1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CellMar>
        <w:top w:w="0" w:type="dxa"/>
        <w:left w:w="108" w:type="dxa"/>
        <w:bottom w:w="0" w:type="dxa"/>
        <w:right w:w="108" w:type="dxa"/>
      </w:tblCellMar>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Ind w:w="0" w:type="dxa"/>
      <w:tblBorders>
        <w:insideH w:val="single" w:sz="4" w:space="0" w:color="auto"/>
      </w:tblBorders>
      <w:tblCellMar>
        <w:top w:w="113" w:type="dxa"/>
        <w:left w:w="108" w:type="dxa"/>
        <w:bottom w:w="0" w:type="dxa"/>
        <w:right w:w="108" w:type="dxa"/>
      </w:tblCellMar>
    </w:tblPr>
    <w:trPr>
      <w:tblHeader/>
    </w:trPr>
    <w:tblStylePr w:type="firstRow">
      <w:rPr>
        <w:b w:val="0"/>
        <w:sz w:val="24"/>
      </w:rPr>
    </w:tblStylePr>
  </w:style>
  <w:style w:type="paragraph" w:customStyle="1" w:styleId="Bullets">
    <w:name w:val="Bullets"/>
    <w:basedOn w:val="Normal"/>
    <w:qFormat/>
    <w:rsid w:val="00F43BB3"/>
    <w:pPr>
      <w:numPr>
        <w:numId w:val="13"/>
      </w:numPr>
    </w:pPr>
    <w:rPr>
      <w:color w:val="000000"/>
    </w:rPr>
  </w:style>
  <w:style w:type="paragraph" w:styleId="TOC1">
    <w:name w:val="toc 1"/>
    <w:basedOn w:val="Normal"/>
    <w:next w:val="Normal"/>
    <w:autoRedefine/>
    <w:uiPriority w:val="39"/>
    <w:semiHidden/>
    <w:locked/>
    <w:rsid w:val="00436A14"/>
    <w:pPr>
      <w:spacing w:after="100"/>
    </w:pPr>
  </w:style>
  <w:style w:type="paragraph" w:styleId="TOC2">
    <w:name w:val="toc 2"/>
    <w:basedOn w:val="Normal"/>
    <w:next w:val="Normal"/>
    <w:autoRedefine/>
    <w:uiPriority w:val="39"/>
    <w:semiHidden/>
    <w:locked/>
    <w:rsid w:val="00436A14"/>
    <w:pPr>
      <w:spacing w:after="100"/>
      <w:ind w:left="240"/>
    </w:pPr>
  </w:style>
  <w:style w:type="paragraph" w:styleId="TOC3">
    <w:name w:val="toc 3"/>
    <w:basedOn w:val="Normal"/>
    <w:next w:val="Normal"/>
    <w:autoRedefine/>
    <w:uiPriority w:val="39"/>
    <w:semiHidden/>
    <w:locked/>
    <w:rsid w:val="00436A14"/>
    <w:pPr>
      <w:spacing w:after="100"/>
      <w:ind w:left="480"/>
    </w:pPr>
  </w:style>
  <w:style w:type="character" w:styleId="Hyperlink">
    <w:name w:val="Hyperlink"/>
    <w:basedOn w:val="DefaultParagraphFont"/>
    <w:semiHidden/>
    <w:locked/>
    <w:rsid w:val="002529C3"/>
    <w:rPr>
      <w:color w:val="2D962D"/>
      <w:u w:val="single"/>
    </w:rPr>
  </w:style>
  <w:style w:type="paragraph" w:customStyle="1" w:styleId="Contents">
    <w:name w:val="Contents"/>
    <w:basedOn w:val="TOC1"/>
    <w:semiHidden/>
    <w:qFormat/>
    <w:locked/>
    <w:rsid w:val="00F43BB3"/>
    <w:pPr>
      <w:tabs>
        <w:tab w:val="right" w:leader="dot" w:pos="9642"/>
      </w:tabs>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rsid w:val="00BF7FEB"/>
    <w:rPr>
      <w:rFonts w:ascii="Arial" w:hAnsi="Arial"/>
      <w:color w:val="000000"/>
      <w:sz w:val="24"/>
      <w:szCs w:val="24"/>
      <w:lang w:eastAsia="en-US"/>
    </w:rPr>
  </w:style>
  <w:style w:type="table" w:styleId="TableGrid">
    <w:name w:val="Table Grid"/>
    <w:basedOn w:val="TableNormal"/>
    <w:locked/>
    <w:rsid w:val="007F6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A75F50"/>
    <w:pPr>
      <w:autoSpaceDE w:val="0"/>
      <w:autoSpaceDN w:val="0"/>
    </w:pPr>
    <w:rPr>
      <w:rFonts w:eastAsiaTheme="minorHAnsi" w:cs="Arial"/>
      <w:color w:val="000000"/>
      <w:lang w:eastAsia="en-GB"/>
    </w:rPr>
  </w:style>
  <w:style w:type="paragraph" w:customStyle="1" w:styleId="xmsonormal">
    <w:name w:val="x_msonormal"/>
    <w:basedOn w:val="Normal"/>
    <w:rsid w:val="001613D0"/>
    <w:pPr>
      <w:spacing w:before="100" w:beforeAutospacing="1" w:after="100" w:afterAutospacing="1"/>
    </w:pPr>
    <w:rPr>
      <w:rFonts w:ascii="Times New Roman" w:hAnsi="Times New Roman"/>
      <w:lang w:eastAsia="en-GB"/>
    </w:rPr>
  </w:style>
  <w:style w:type="character" w:customStyle="1" w:styleId="UnresolvedMention">
    <w:name w:val="Unresolved Mention"/>
    <w:basedOn w:val="DefaultParagraphFont"/>
    <w:uiPriority w:val="99"/>
    <w:semiHidden/>
    <w:unhideWhenUsed/>
    <w:rsid w:val="00665DF3"/>
    <w:rPr>
      <w:color w:val="605E5C"/>
      <w:shd w:val="clear" w:color="auto" w:fill="E1DFDD"/>
    </w:rPr>
  </w:style>
  <w:style w:type="character" w:styleId="CommentReference">
    <w:name w:val="annotation reference"/>
    <w:basedOn w:val="DefaultParagraphFont"/>
    <w:uiPriority w:val="99"/>
    <w:semiHidden/>
    <w:unhideWhenUsed/>
    <w:locked/>
    <w:rsid w:val="00391CEC"/>
    <w:rPr>
      <w:sz w:val="16"/>
      <w:szCs w:val="16"/>
    </w:rPr>
  </w:style>
  <w:style w:type="paragraph" w:styleId="CommentText">
    <w:name w:val="annotation text"/>
    <w:basedOn w:val="Normal"/>
    <w:link w:val="CommentTextChar"/>
    <w:uiPriority w:val="99"/>
    <w:semiHidden/>
    <w:unhideWhenUsed/>
    <w:locked/>
    <w:rsid w:val="00391CE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1CE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9340C2"/>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9340C2"/>
    <w:rPr>
      <w:rFonts w:asciiTheme="minorHAnsi" w:eastAsiaTheme="minorHAnsi" w:hAnsiTheme="minorHAnsi" w:cstheme="minorBidi"/>
      <w:b/>
      <w:bCs/>
      <w:lang w:eastAsia="en-US"/>
    </w:rPr>
  </w:style>
  <w:style w:type="character" w:customStyle="1" w:styleId="ListParagraphChar">
    <w:name w:val="List Paragraph Char"/>
    <w:aliases w:val="OBC Bullet Char,List Paragraph12 Char,F5 List Paragraph Char,List Paragraph11 Char,Colorful List - Accent 11 Char,Normal numbered Char,List Paragraph2 Char,L Char,Title 2 Char,Dot pt Char,No Spacing1 Char,Indicator Text Char"/>
    <w:basedOn w:val="DefaultParagraphFont"/>
    <w:link w:val="ListParagraph"/>
    <w:uiPriority w:val="34"/>
    <w:locked/>
    <w:rsid w:val="00F63C66"/>
    <w:rPr>
      <w:rFonts w:ascii="Calibri" w:hAnsi="Calibri" w:cs="Calibri"/>
    </w:rPr>
  </w:style>
  <w:style w:type="paragraph" w:styleId="ListParagraph">
    <w:name w:val="List Paragraph"/>
    <w:aliases w:val="OBC Bullet,List Paragraph12,F5 List Paragraph,List Paragraph11,Colorful List - Accent 11,Normal numbered,List Paragraph2,L,Title 2,Dot pt,No Spacing1,List Paragraph Char Char Char,Indicator Text,Numbered Para 1,List Paragraph1,Bullet 1"/>
    <w:basedOn w:val="Normal"/>
    <w:link w:val="ListParagraphChar"/>
    <w:uiPriority w:val="34"/>
    <w:qFormat/>
    <w:locked/>
    <w:rsid w:val="00F63C66"/>
    <w:pPr>
      <w:ind w:left="720"/>
    </w:pPr>
    <w:rPr>
      <w:rFonts w:ascii="Calibri" w:hAnsi="Calibri" w:cs="Calibri"/>
      <w:sz w:val="20"/>
      <w:szCs w:val="20"/>
      <w:lang w:eastAsia="en-GB"/>
    </w:rPr>
  </w:style>
  <w:style w:type="paragraph" w:styleId="PlainText">
    <w:name w:val="Plain Text"/>
    <w:basedOn w:val="Normal"/>
    <w:link w:val="PlainTextChar"/>
    <w:uiPriority w:val="99"/>
    <w:semiHidden/>
    <w:unhideWhenUsed/>
    <w:locked/>
    <w:rsid w:val="00944050"/>
    <w:rPr>
      <w:rFonts w:eastAsiaTheme="minorHAnsi" w:cs="Arial"/>
      <w:sz w:val="22"/>
      <w:szCs w:val="22"/>
    </w:rPr>
  </w:style>
  <w:style w:type="character" w:customStyle="1" w:styleId="PlainTextChar">
    <w:name w:val="Plain Text Char"/>
    <w:basedOn w:val="DefaultParagraphFont"/>
    <w:link w:val="PlainText"/>
    <w:uiPriority w:val="99"/>
    <w:semiHidden/>
    <w:rsid w:val="00944050"/>
    <w:rPr>
      <w:rFonts w:eastAsiaTheme="minorHAnsi" w:cs="Arial"/>
      <w:sz w:val="22"/>
      <w:szCs w:val="22"/>
      <w:lang w:eastAsia="en-US"/>
    </w:rPr>
  </w:style>
  <w:style w:type="character" w:styleId="FollowedHyperlink">
    <w:name w:val="FollowedHyperlink"/>
    <w:basedOn w:val="DefaultParagraphFont"/>
    <w:semiHidden/>
    <w:unhideWhenUsed/>
    <w:locked/>
    <w:rsid w:val="000F4228"/>
    <w:rPr>
      <w:color w:val="0091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68">
      <w:bodyDiv w:val="1"/>
      <w:marLeft w:val="0"/>
      <w:marRight w:val="0"/>
      <w:marTop w:val="0"/>
      <w:marBottom w:val="0"/>
      <w:divBdr>
        <w:top w:val="none" w:sz="0" w:space="0" w:color="auto"/>
        <w:left w:val="none" w:sz="0" w:space="0" w:color="auto"/>
        <w:bottom w:val="none" w:sz="0" w:space="0" w:color="auto"/>
        <w:right w:val="none" w:sz="0" w:space="0" w:color="auto"/>
      </w:divBdr>
    </w:div>
    <w:div w:id="82992623">
      <w:bodyDiv w:val="1"/>
      <w:marLeft w:val="0"/>
      <w:marRight w:val="0"/>
      <w:marTop w:val="0"/>
      <w:marBottom w:val="0"/>
      <w:divBdr>
        <w:top w:val="none" w:sz="0" w:space="0" w:color="auto"/>
        <w:left w:val="none" w:sz="0" w:space="0" w:color="auto"/>
        <w:bottom w:val="none" w:sz="0" w:space="0" w:color="auto"/>
        <w:right w:val="none" w:sz="0" w:space="0" w:color="auto"/>
      </w:divBdr>
    </w:div>
    <w:div w:id="100609560">
      <w:bodyDiv w:val="1"/>
      <w:marLeft w:val="0"/>
      <w:marRight w:val="0"/>
      <w:marTop w:val="0"/>
      <w:marBottom w:val="0"/>
      <w:divBdr>
        <w:top w:val="none" w:sz="0" w:space="0" w:color="auto"/>
        <w:left w:val="none" w:sz="0" w:space="0" w:color="auto"/>
        <w:bottom w:val="none" w:sz="0" w:space="0" w:color="auto"/>
        <w:right w:val="none" w:sz="0" w:space="0" w:color="auto"/>
      </w:divBdr>
    </w:div>
    <w:div w:id="103615296">
      <w:bodyDiv w:val="1"/>
      <w:marLeft w:val="0"/>
      <w:marRight w:val="0"/>
      <w:marTop w:val="0"/>
      <w:marBottom w:val="0"/>
      <w:divBdr>
        <w:top w:val="none" w:sz="0" w:space="0" w:color="auto"/>
        <w:left w:val="none" w:sz="0" w:space="0" w:color="auto"/>
        <w:bottom w:val="none" w:sz="0" w:space="0" w:color="auto"/>
        <w:right w:val="none" w:sz="0" w:space="0" w:color="auto"/>
      </w:divBdr>
    </w:div>
    <w:div w:id="145169174">
      <w:bodyDiv w:val="1"/>
      <w:marLeft w:val="0"/>
      <w:marRight w:val="0"/>
      <w:marTop w:val="0"/>
      <w:marBottom w:val="0"/>
      <w:divBdr>
        <w:top w:val="none" w:sz="0" w:space="0" w:color="auto"/>
        <w:left w:val="none" w:sz="0" w:space="0" w:color="auto"/>
        <w:bottom w:val="none" w:sz="0" w:space="0" w:color="auto"/>
        <w:right w:val="none" w:sz="0" w:space="0" w:color="auto"/>
      </w:divBdr>
    </w:div>
    <w:div w:id="179010052">
      <w:bodyDiv w:val="1"/>
      <w:marLeft w:val="0"/>
      <w:marRight w:val="0"/>
      <w:marTop w:val="0"/>
      <w:marBottom w:val="0"/>
      <w:divBdr>
        <w:top w:val="none" w:sz="0" w:space="0" w:color="auto"/>
        <w:left w:val="none" w:sz="0" w:space="0" w:color="auto"/>
        <w:bottom w:val="none" w:sz="0" w:space="0" w:color="auto"/>
        <w:right w:val="none" w:sz="0" w:space="0" w:color="auto"/>
      </w:divBdr>
    </w:div>
    <w:div w:id="242112157">
      <w:bodyDiv w:val="1"/>
      <w:marLeft w:val="0"/>
      <w:marRight w:val="0"/>
      <w:marTop w:val="0"/>
      <w:marBottom w:val="0"/>
      <w:divBdr>
        <w:top w:val="none" w:sz="0" w:space="0" w:color="auto"/>
        <w:left w:val="none" w:sz="0" w:space="0" w:color="auto"/>
        <w:bottom w:val="none" w:sz="0" w:space="0" w:color="auto"/>
        <w:right w:val="none" w:sz="0" w:space="0" w:color="auto"/>
      </w:divBdr>
    </w:div>
    <w:div w:id="341053752">
      <w:bodyDiv w:val="1"/>
      <w:marLeft w:val="0"/>
      <w:marRight w:val="0"/>
      <w:marTop w:val="0"/>
      <w:marBottom w:val="0"/>
      <w:divBdr>
        <w:top w:val="none" w:sz="0" w:space="0" w:color="auto"/>
        <w:left w:val="none" w:sz="0" w:space="0" w:color="auto"/>
        <w:bottom w:val="none" w:sz="0" w:space="0" w:color="auto"/>
        <w:right w:val="none" w:sz="0" w:space="0" w:color="auto"/>
      </w:divBdr>
    </w:div>
    <w:div w:id="396978802">
      <w:bodyDiv w:val="1"/>
      <w:marLeft w:val="0"/>
      <w:marRight w:val="0"/>
      <w:marTop w:val="0"/>
      <w:marBottom w:val="0"/>
      <w:divBdr>
        <w:top w:val="none" w:sz="0" w:space="0" w:color="auto"/>
        <w:left w:val="none" w:sz="0" w:space="0" w:color="auto"/>
        <w:bottom w:val="none" w:sz="0" w:space="0" w:color="auto"/>
        <w:right w:val="none" w:sz="0" w:space="0" w:color="auto"/>
      </w:divBdr>
    </w:div>
    <w:div w:id="503671730">
      <w:bodyDiv w:val="1"/>
      <w:marLeft w:val="0"/>
      <w:marRight w:val="0"/>
      <w:marTop w:val="0"/>
      <w:marBottom w:val="0"/>
      <w:divBdr>
        <w:top w:val="none" w:sz="0" w:space="0" w:color="auto"/>
        <w:left w:val="none" w:sz="0" w:space="0" w:color="auto"/>
        <w:bottom w:val="none" w:sz="0" w:space="0" w:color="auto"/>
        <w:right w:val="none" w:sz="0" w:space="0" w:color="auto"/>
      </w:divBdr>
    </w:div>
    <w:div w:id="596987198">
      <w:bodyDiv w:val="1"/>
      <w:marLeft w:val="0"/>
      <w:marRight w:val="0"/>
      <w:marTop w:val="0"/>
      <w:marBottom w:val="0"/>
      <w:divBdr>
        <w:top w:val="none" w:sz="0" w:space="0" w:color="auto"/>
        <w:left w:val="none" w:sz="0" w:space="0" w:color="auto"/>
        <w:bottom w:val="none" w:sz="0" w:space="0" w:color="auto"/>
        <w:right w:val="none" w:sz="0" w:space="0" w:color="auto"/>
      </w:divBdr>
    </w:div>
    <w:div w:id="973173618">
      <w:bodyDiv w:val="1"/>
      <w:marLeft w:val="0"/>
      <w:marRight w:val="0"/>
      <w:marTop w:val="0"/>
      <w:marBottom w:val="0"/>
      <w:divBdr>
        <w:top w:val="none" w:sz="0" w:space="0" w:color="auto"/>
        <w:left w:val="none" w:sz="0" w:space="0" w:color="auto"/>
        <w:bottom w:val="none" w:sz="0" w:space="0" w:color="auto"/>
        <w:right w:val="none" w:sz="0" w:space="0" w:color="auto"/>
      </w:divBdr>
    </w:div>
    <w:div w:id="1049719831">
      <w:bodyDiv w:val="1"/>
      <w:marLeft w:val="0"/>
      <w:marRight w:val="0"/>
      <w:marTop w:val="0"/>
      <w:marBottom w:val="0"/>
      <w:divBdr>
        <w:top w:val="none" w:sz="0" w:space="0" w:color="auto"/>
        <w:left w:val="none" w:sz="0" w:space="0" w:color="auto"/>
        <w:bottom w:val="none" w:sz="0" w:space="0" w:color="auto"/>
        <w:right w:val="none" w:sz="0" w:space="0" w:color="auto"/>
      </w:divBdr>
    </w:div>
    <w:div w:id="1185363978">
      <w:bodyDiv w:val="1"/>
      <w:marLeft w:val="0"/>
      <w:marRight w:val="0"/>
      <w:marTop w:val="0"/>
      <w:marBottom w:val="0"/>
      <w:divBdr>
        <w:top w:val="none" w:sz="0" w:space="0" w:color="auto"/>
        <w:left w:val="none" w:sz="0" w:space="0" w:color="auto"/>
        <w:bottom w:val="none" w:sz="0" w:space="0" w:color="auto"/>
        <w:right w:val="none" w:sz="0" w:space="0" w:color="auto"/>
      </w:divBdr>
    </w:div>
    <w:div w:id="1277760557">
      <w:bodyDiv w:val="1"/>
      <w:marLeft w:val="0"/>
      <w:marRight w:val="0"/>
      <w:marTop w:val="0"/>
      <w:marBottom w:val="0"/>
      <w:divBdr>
        <w:top w:val="none" w:sz="0" w:space="0" w:color="auto"/>
        <w:left w:val="none" w:sz="0" w:space="0" w:color="auto"/>
        <w:bottom w:val="none" w:sz="0" w:space="0" w:color="auto"/>
        <w:right w:val="none" w:sz="0" w:space="0" w:color="auto"/>
      </w:divBdr>
    </w:div>
    <w:div w:id="1381369296">
      <w:bodyDiv w:val="1"/>
      <w:marLeft w:val="0"/>
      <w:marRight w:val="0"/>
      <w:marTop w:val="0"/>
      <w:marBottom w:val="0"/>
      <w:divBdr>
        <w:top w:val="none" w:sz="0" w:space="0" w:color="auto"/>
        <w:left w:val="none" w:sz="0" w:space="0" w:color="auto"/>
        <w:bottom w:val="none" w:sz="0" w:space="0" w:color="auto"/>
        <w:right w:val="none" w:sz="0" w:space="0" w:color="auto"/>
      </w:divBdr>
    </w:div>
    <w:div w:id="1630549793">
      <w:bodyDiv w:val="1"/>
      <w:marLeft w:val="0"/>
      <w:marRight w:val="0"/>
      <w:marTop w:val="0"/>
      <w:marBottom w:val="0"/>
      <w:divBdr>
        <w:top w:val="none" w:sz="0" w:space="0" w:color="auto"/>
        <w:left w:val="none" w:sz="0" w:space="0" w:color="auto"/>
        <w:bottom w:val="none" w:sz="0" w:space="0" w:color="auto"/>
        <w:right w:val="none" w:sz="0" w:space="0" w:color="auto"/>
      </w:divBdr>
    </w:div>
    <w:div w:id="1827815234">
      <w:bodyDiv w:val="1"/>
      <w:marLeft w:val="0"/>
      <w:marRight w:val="0"/>
      <w:marTop w:val="0"/>
      <w:marBottom w:val="0"/>
      <w:divBdr>
        <w:top w:val="none" w:sz="0" w:space="0" w:color="auto"/>
        <w:left w:val="none" w:sz="0" w:space="0" w:color="auto"/>
        <w:bottom w:val="none" w:sz="0" w:space="0" w:color="auto"/>
        <w:right w:val="none" w:sz="0" w:space="0" w:color="auto"/>
      </w:divBdr>
    </w:div>
    <w:div w:id="185480093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21225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steve.morgan@cyfoethnaturiolcymru.gov.uk" TargetMode="External"/><Relationship Id="rId21" Type="http://schemas.openxmlformats.org/officeDocument/2006/relationships/image" Target="media/image1.emf"/><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guy.mawle@gmail.com" TargetMode="External"/><Relationship Id="rId14" Type="http://schemas.openxmlformats.org/officeDocument/2006/relationships/hyperlink" Target="https://cdn.cyfoethnaturiol.cymru/media/693025/compliance-assessment-of-welsh-sacs-against-phosphorus-targets-final-v10.pdf?mode=pad&amp;rnd=132557227300000000" TargetMode="External"/><Relationship Id="rId15" Type="http://schemas.openxmlformats.org/officeDocument/2006/relationships/hyperlink" Target="https://naturalresources.wales/evidence-and-data/research-and-reports/protected-sites-baseline-assessment-2020/?lang=en" TargetMode="External"/><Relationship Id="rId16" Type="http://schemas.openxmlformats.org/officeDocument/2006/relationships/hyperlink" Target="https://naturalresources.wales/guidance-and-advice/business-sectors/planning-and-development/our-role-in-planning-and-development/advice-to-planning-authorities-for-planning-applications-affecting-phosphorus-sensitive-river-special-areas-of-conservation/?lang=en" TargetMode="External"/><Relationship Id="rId17" Type="http://schemas.openxmlformats.org/officeDocument/2006/relationships/hyperlink" Target="https://hub.jncc.gov.uk/assets/1b15dd18-48e3-4479-a168-79789216bc3d" TargetMode="External"/><Relationship Id="rId18" Type="http://schemas.openxmlformats.org/officeDocument/2006/relationships/hyperlink" Target="https://naturalresources.wales/about-us/what-we-do/how-we-regulate-you/our-regulatory-responsibilities/regulatory-responsibilities/?lang=en" TargetMode="External"/><Relationship Id="rId19" Type="http://schemas.openxmlformats.org/officeDocument/2006/relationships/hyperlink" Target="https://naturalresources.wales/about-us/what-we-do/how-we-regulate-you/our-regulatory-responsibilities/?lang=e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MANA-1934729102-2027</_dlc_DocId>
    <_dlc_DocIdUrl xmlns="9be56660-2c31-41ef-bc00-23e72f632f2a">
      <Url>https://cyfoethnaturiolcymru.sharepoint.com/teams/manbus/ManagingRegionsAndGroups/nrmu/_layouts/15/DocIdRedir.aspx?ID=MANA-1934729102-2027</Url>
      <Description>MANA-1934729102-2027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8FF15457650F8B45AFF901963F68804D" ma:contentTypeVersion="274" ma:contentTypeDescription="" ma:contentTypeScope="" ma:versionID="5f68ab6d4db8de0fe05c324610b466db">
  <xsd:schema xmlns:xsd="http://www.w3.org/2001/XMLSchema" xmlns:xs="http://www.w3.org/2001/XMLSchema" xmlns:p="http://schemas.microsoft.com/office/2006/metadata/properties" xmlns:ns2="9be56660-2c31-41ef-bc00-23e72f632f2a" targetNamespace="http://schemas.microsoft.com/office/2006/metadata/properties" ma:root="true" ma:fieldsID="2f808756da6fa9b973a4d9e8e38c2b4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95DFE-6781-4072-93E4-346CD42AE103}">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0E1FB089-A605-442F-B631-5D66A4B0C4C6}">
  <ds:schemaRefs>
    <ds:schemaRef ds:uri="http://schemas.microsoft.com/sharepoint/events"/>
  </ds:schemaRefs>
</ds:datastoreItem>
</file>

<file path=customXml/itemProps3.xml><?xml version="1.0" encoding="utf-8"?>
<ds:datastoreItem xmlns:ds="http://schemas.openxmlformats.org/officeDocument/2006/customXml" ds:itemID="{7F960DFE-0CDA-4D47-9169-B162856CAB5B}">
  <ds:schemaRefs>
    <ds:schemaRef ds:uri="Microsoft.SharePoint.Taxonomy.ContentTypeSync"/>
  </ds:schemaRefs>
</ds:datastoreItem>
</file>

<file path=customXml/itemProps4.xml><?xml version="1.0" encoding="utf-8"?>
<ds:datastoreItem xmlns:ds="http://schemas.openxmlformats.org/officeDocument/2006/customXml" ds:itemID="{5A91EB09-7F70-42E9-B3F5-BF863F7DECDA}">
  <ds:schemaRefs>
    <ds:schemaRef ds:uri="http://schemas.microsoft.com/sharepoint/v3/contenttype/forms"/>
  </ds:schemaRefs>
</ds:datastoreItem>
</file>

<file path=customXml/itemProps5.xml><?xml version="1.0" encoding="utf-8"?>
<ds:datastoreItem xmlns:ds="http://schemas.openxmlformats.org/officeDocument/2006/customXml" ds:itemID="{E40E35F5-6183-4AF1-9ED6-98DFA719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Contents</vt:lpstr>
    </vt:vector>
  </TitlesOfParts>
  <Company>Environment Agency</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Green, Judith</dc:creator>
  <cp:lastModifiedBy>Helen Harrison</cp:lastModifiedBy>
  <cp:revision>2</cp:revision>
  <cp:lastPrinted>2013-12-05T11:23:00Z</cp:lastPrinted>
  <dcterms:created xsi:type="dcterms:W3CDTF">2022-03-01T09:45:00Z</dcterms:created>
  <dcterms:modified xsi:type="dcterms:W3CDTF">2022-03-01T09:45:00Z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0x01010067EB80C5FE939D4A9B3D8BA62129B7F501008FF15457650F8B45AFF901963F68804D</vt:lpwstr>
  </property>
  <property fmtid="{D5CDD505-2E9C-101B-9397-08002B2CF9AE}" pid="3" name="_dlc_DocIdItemGuid">
    <vt:lpwstr>6cae776b-fbab-4aae-8086-068242393ef3</vt:lpwstr>
  </property>
</Properties>
</file>